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BD40" w14:textId="77777777" w:rsidR="00F73EBB" w:rsidRPr="00D22D56" w:rsidRDefault="00F73EBB" w:rsidP="00D22D56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22D56">
        <w:rPr>
          <w:rFonts w:ascii="Times New Roman" w:hAnsi="Times New Roman" w:cs="Times New Roman"/>
          <w:i/>
          <w:iCs/>
          <w:sz w:val="20"/>
          <w:szCs w:val="20"/>
        </w:rPr>
        <w:t>ALLEGATO</w:t>
      </w:r>
    </w:p>
    <w:p w14:paraId="706A343D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3562E8E5" w14:textId="77777777" w:rsidR="00F73EBB" w:rsidRPr="00F73EBB" w:rsidRDefault="00F73EBB" w:rsidP="00D22D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EBB">
        <w:rPr>
          <w:rFonts w:ascii="Times New Roman" w:hAnsi="Times New Roman" w:cs="Times New Roman"/>
          <w:b/>
          <w:bCs/>
          <w:sz w:val="24"/>
          <w:szCs w:val="24"/>
        </w:rPr>
        <w:t>Oggetto: Decreto-Legge 31 ottobre 2022, n. 162 - Modifica del termine di efficacia delle sospensioni per inadempimento dell’obbligo vaccinale anti SARS-CoV-2 di cui all’art. 4, comma 4, DL 44/2021 e ss.mm.ii.</w:t>
      </w:r>
    </w:p>
    <w:p w14:paraId="2E8D5FDA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2ECB1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 xml:space="preserve">Il Consiglio direttivo dell’Ordine di ___________ </w:t>
      </w:r>
    </w:p>
    <w:p w14:paraId="055EE226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VISTO l’art. 4 del Decreto-Legge 1° aprile 2021, n. 44 convertito, con modificazioni, dalla Legge 28 maggio 2021, n. 76, come modificato dal Decreto-Legge 26 novembre 2021, n. 172, convertito, con modificazioni, dalla Legge 21 gennaio 2022, n. 3, nonché dal Decreto-Legge 24 marzo 2022, n. 24, convertito, con modificazioni, dalla Legge 19 maggio 2022, n. 52;</w:t>
      </w:r>
    </w:p>
    <w:p w14:paraId="241686DA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VISTI i provvedimenti di accertamento dell’inadempimento dell’obbligo vaccinale adottati dallo scrivente Ordine ai sensi dell’art. 4, comma 4, del menzionato DL 44/2021 e ss.mm.ii.;</w:t>
      </w:r>
    </w:p>
    <w:p w14:paraId="0F401D44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VISTO il Decreto-Legge 31 ottobre 2022, n. 162, e le modifiche apportate dal suo art. 7 all’art. 4, commi 1, 5 e 6, DL 44/2021 e ss.mm.ii.;</w:t>
      </w:r>
    </w:p>
    <w:p w14:paraId="29AF7982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PRESO ATTO che a seguito delle predette modifiche, le sospensioni dall’esercizio delle professioni sanitarie di cui all’art. 4, comma 4, DL 44/2021 e ss.mm.ii. sono efficaci sino al 1° novembre 2022;</w:t>
      </w:r>
    </w:p>
    <w:p w14:paraId="4BD52A1C" w14:textId="77777777" w:rsidR="00F73EBB" w:rsidRPr="00F73EBB" w:rsidRDefault="00F73EBB" w:rsidP="00D22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DELIBERA</w:t>
      </w:r>
    </w:p>
    <w:p w14:paraId="4BBD4701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per le motivazioni espresse in premessa, che qui si intendono integralmente richiamate:</w:t>
      </w:r>
    </w:p>
    <w:p w14:paraId="3759D6D1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a) di disporre, decorso il termine di cui all’art. 4, comma 5, DL 44/2021 e ss.mm.ii., la tempestiva cancellazione delle sospensioni attualmente annotate sull’Albo professionale ai sensi dell’art. 4, comma 4, DL 44/2021 e ss.mm.ii., così che i sanitari siano riammessi all’esercizio dell’attività professionale;</w:t>
      </w:r>
    </w:p>
    <w:p w14:paraId="0C92E785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b) di disporre una comunicazione unica per tutti gli iscritti al fine di rendere noto quanto sopra.</w:t>
      </w:r>
    </w:p>
    <w:p w14:paraId="7AC899C0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7CBF630B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5547866B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33FCA697" w14:textId="1CFE1F75" w:rsidR="00D22D56" w:rsidRDefault="00D22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37BA70" w14:textId="158B8155" w:rsidR="00F73EBB" w:rsidRPr="00D22D56" w:rsidRDefault="00F73EBB" w:rsidP="00F73EBB">
      <w:pPr>
        <w:ind w:left="6372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22D56">
        <w:rPr>
          <w:rFonts w:ascii="Times New Roman" w:hAnsi="Times New Roman" w:cs="Times New Roman"/>
          <w:i/>
          <w:iCs/>
          <w:sz w:val="20"/>
          <w:szCs w:val="20"/>
        </w:rPr>
        <w:t>ALLEGATO</w:t>
      </w:r>
    </w:p>
    <w:p w14:paraId="40F834FA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0D152FF1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00DCF138" w14:textId="77777777" w:rsidR="00F73EBB" w:rsidRPr="00F73EBB" w:rsidRDefault="00F73EBB" w:rsidP="00F73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EBB">
        <w:rPr>
          <w:rFonts w:ascii="Times New Roman" w:hAnsi="Times New Roman" w:cs="Times New Roman"/>
          <w:b/>
          <w:bCs/>
          <w:sz w:val="24"/>
          <w:szCs w:val="24"/>
        </w:rPr>
        <w:t>Decreto-Legge 31 ottobre 2022, n. 162 - Modifica del termine di efficacia delle sospensioni per inadempimento dell’obbligo vaccinale anti SARS-CoV-2 di cui all’art. 4, comma 4, DL 44/2021 e ss. mm. ii.</w:t>
      </w:r>
    </w:p>
    <w:p w14:paraId="371E9B74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2C3E8E21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76DF56E2" w14:textId="77777777" w:rsidR="00F73EBB" w:rsidRPr="00F73EBB" w:rsidRDefault="00F73EBB" w:rsidP="00D22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Gentili Colleghi,</w:t>
      </w:r>
    </w:p>
    <w:p w14:paraId="71152691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rendo noto che, in ragione dei contenuti espressi dal Decreto-Legge 31 ottobre 2022, n. 162 e, in particolare, delle modifiche apportate dal suo art. 7 all’art. 4, commi 1, 5 e 6, del DL 44/2021 e ss. mm. ii., le sospensioni dall’esercizio delle professioni sanitarie di cui all’art. 4, comma 4, DL 44/2021 sono efficaci sino al 1° novembre 2022.</w:t>
      </w:r>
    </w:p>
    <w:p w14:paraId="53757C4A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Decorso tale termine, è stata perciò disposta la cancellazione delle sospensioni attualmente annotate sull’Albo ai sensi dell’art. 4, comma 4, DL 44/2021 e ss. mm. ii. così che i sanitari siano riammessi all’esercizio dell’attività professionale.</w:t>
      </w:r>
    </w:p>
    <w:p w14:paraId="5D2E0736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In merito a quanto sin qui rappresentato non sarà inviata alcuna ulteriore comunicazione individuale o ai datori di lavoro.</w:t>
      </w:r>
    </w:p>
    <w:p w14:paraId="49D784C6" w14:textId="77777777" w:rsidR="00F73EBB" w:rsidRPr="00F73EBB" w:rsidRDefault="00F73EBB" w:rsidP="00D22D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Cordialmente.</w:t>
      </w:r>
    </w:p>
    <w:p w14:paraId="6C0D77D1" w14:textId="77777777" w:rsidR="00F73EBB" w:rsidRPr="00F73EBB" w:rsidRDefault="00F73EBB" w:rsidP="00D22D5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F73EBB">
        <w:rPr>
          <w:rFonts w:ascii="Times New Roman" w:hAnsi="Times New Roman" w:cs="Times New Roman"/>
          <w:sz w:val="24"/>
          <w:szCs w:val="24"/>
        </w:rPr>
        <w:t>Il Presidente</w:t>
      </w:r>
    </w:p>
    <w:p w14:paraId="5BBA8F99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1F23D865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3D315F2D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2A1D1BF0" w14:textId="77777777" w:rsidR="00F73EBB" w:rsidRPr="00F73EBB" w:rsidRDefault="00F73EBB" w:rsidP="00F73EBB">
      <w:pPr>
        <w:rPr>
          <w:rFonts w:ascii="Times New Roman" w:hAnsi="Times New Roman" w:cs="Times New Roman"/>
          <w:sz w:val="24"/>
          <w:szCs w:val="24"/>
        </w:rPr>
      </w:pPr>
    </w:p>
    <w:p w14:paraId="3DCE2BA5" w14:textId="77777777" w:rsidR="00D06D41" w:rsidRPr="00F73EBB" w:rsidRDefault="00D22D56">
      <w:pPr>
        <w:rPr>
          <w:rFonts w:ascii="Times New Roman" w:hAnsi="Times New Roman" w:cs="Times New Roman"/>
          <w:sz w:val="24"/>
          <w:szCs w:val="24"/>
        </w:rPr>
      </w:pPr>
    </w:p>
    <w:sectPr w:rsidR="00D06D41" w:rsidRPr="00F73EBB" w:rsidSect="00D22D5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BB"/>
    <w:rsid w:val="0058525C"/>
    <w:rsid w:val="00AB18E5"/>
    <w:rsid w:val="00C062FB"/>
    <w:rsid w:val="00D22D56"/>
    <w:rsid w:val="00F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0913"/>
  <w15:chartTrackingRefBased/>
  <w15:docId w15:val="{02F70C3D-9DC6-4E5D-9DA9-AAF55990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Rossi</dc:creator>
  <cp:keywords/>
  <dc:description/>
  <cp:lastModifiedBy>Maria Giovanna Trombetta</cp:lastModifiedBy>
  <cp:revision>3</cp:revision>
  <dcterms:created xsi:type="dcterms:W3CDTF">2022-11-02T08:18:00Z</dcterms:created>
  <dcterms:modified xsi:type="dcterms:W3CDTF">2022-11-03T07:40:00Z</dcterms:modified>
</cp:coreProperties>
</file>