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9C7" w:rsidRDefault="001234A9" w:rsidP="00AF2772">
      <w:pPr>
        <w:pStyle w:val="Nessunaspaziatura"/>
        <w:jc w:val="center"/>
        <w:rPr>
          <w:b/>
        </w:rPr>
      </w:pPr>
      <w:r>
        <w:rPr>
          <w:noProof/>
          <w:lang w:eastAsia="it-IT"/>
        </w:rPr>
        <w:drawing>
          <wp:anchor distT="0" distB="0" distL="114300" distR="114300" simplePos="0" relativeHeight="251658240" behindDoc="1" locked="0" layoutInCell="1" allowOverlap="1">
            <wp:simplePos x="0" y="0"/>
            <wp:positionH relativeFrom="column">
              <wp:posOffset>167640</wp:posOffset>
            </wp:positionH>
            <wp:positionV relativeFrom="paragraph">
              <wp:posOffset>-661035</wp:posOffset>
            </wp:positionV>
            <wp:extent cx="1108710" cy="975360"/>
            <wp:effectExtent l="19050" t="0" r="0" b="0"/>
            <wp:wrapNone/>
            <wp:docPr id="1" name="Immagine 1" descr="Risultati immagini per fnov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fnovi logo"/>
                    <pic:cNvPicPr>
                      <a:picLocks noChangeAspect="1" noChangeArrowheads="1"/>
                    </pic:cNvPicPr>
                  </pic:nvPicPr>
                  <pic:blipFill>
                    <a:blip r:embed="rId5" cstate="print"/>
                    <a:srcRect/>
                    <a:stretch>
                      <a:fillRect/>
                    </a:stretch>
                  </pic:blipFill>
                  <pic:spPr bwMode="auto">
                    <a:xfrm>
                      <a:off x="0" y="0"/>
                      <a:ext cx="1108710" cy="975360"/>
                    </a:xfrm>
                    <a:prstGeom prst="rect">
                      <a:avLst/>
                    </a:prstGeom>
                    <a:noFill/>
                    <a:ln w="9525">
                      <a:noFill/>
                      <a:miter lim="800000"/>
                      <a:headEnd/>
                      <a:tailEnd/>
                    </a:ln>
                  </pic:spPr>
                </pic:pic>
              </a:graphicData>
            </a:graphic>
          </wp:anchor>
        </w:drawing>
      </w:r>
      <w:r w:rsidR="00F209C7">
        <w:rPr>
          <w:noProof/>
          <w:lang w:eastAsia="it-IT"/>
        </w:rPr>
        <w:drawing>
          <wp:anchor distT="0" distB="0" distL="114300" distR="114300" simplePos="0" relativeHeight="251659264" behindDoc="1" locked="0" layoutInCell="1" allowOverlap="1">
            <wp:simplePos x="0" y="0"/>
            <wp:positionH relativeFrom="column">
              <wp:posOffset>4552950</wp:posOffset>
            </wp:positionH>
            <wp:positionV relativeFrom="paragraph">
              <wp:posOffset>-498475</wp:posOffset>
            </wp:positionV>
            <wp:extent cx="1040130" cy="635000"/>
            <wp:effectExtent l="0" t="0" r="7620" b="0"/>
            <wp:wrapNone/>
            <wp:docPr id="4" name="Immagine 4" descr="Risultati immagini per fnovi you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ultati immagini per fnovi young logo"/>
                    <pic:cNvPicPr>
                      <a:picLocks noChangeAspect="1" noChangeArrowheads="1"/>
                    </pic:cNvPicPr>
                  </pic:nvPicPr>
                  <pic:blipFill>
                    <a:blip r:embed="rId6" cstate="print"/>
                    <a:srcRect/>
                    <a:stretch>
                      <a:fillRect/>
                    </a:stretch>
                  </pic:blipFill>
                  <pic:spPr bwMode="auto">
                    <a:xfrm>
                      <a:off x="0" y="0"/>
                      <a:ext cx="1040130" cy="635000"/>
                    </a:xfrm>
                    <a:prstGeom prst="rect">
                      <a:avLst/>
                    </a:prstGeom>
                    <a:noFill/>
                    <a:ln w="9525">
                      <a:noFill/>
                      <a:miter lim="800000"/>
                      <a:headEnd/>
                      <a:tailEnd/>
                    </a:ln>
                  </pic:spPr>
                </pic:pic>
              </a:graphicData>
            </a:graphic>
          </wp:anchor>
        </w:drawing>
      </w:r>
    </w:p>
    <w:p w:rsidR="00AF2772" w:rsidRPr="00AF2772" w:rsidRDefault="00AF2772" w:rsidP="00AF2772">
      <w:pPr>
        <w:pStyle w:val="Nessunaspaziatura"/>
        <w:jc w:val="center"/>
        <w:rPr>
          <w:b/>
        </w:rPr>
      </w:pPr>
      <w:r w:rsidRPr="00AF2772">
        <w:rPr>
          <w:b/>
        </w:rPr>
        <w:t>TESSERA SANITARIA AZIENDALE</w:t>
      </w:r>
    </w:p>
    <w:p w:rsidR="00AF2772" w:rsidRPr="00AF2772" w:rsidRDefault="00AF2772" w:rsidP="00AF2772">
      <w:pPr>
        <w:pStyle w:val="Nessunaspaziatura"/>
        <w:jc w:val="center"/>
      </w:pPr>
    </w:p>
    <w:p w:rsidR="00AF2772" w:rsidRPr="00AF2772" w:rsidRDefault="00AF2772" w:rsidP="00AF2772">
      <w:pPr>
        <w:pStyle w:val="Nessunaspaziatura"/>
        <w:ind w:firstLine="709"/>
        <w:jc w:val="both"/>
      </w:pPr>
      <w:r w:rsidRPr="00AF2772">
        <w:t>Le innovazioni tecnolog</w:t>
      </w:r>
      <w:r>
        <w:t>ic</w:t>
      </w:r>
      <w:r w:rsidRPr="00AF2772">
        <w:t>he nel settore della pubblica amministrazione sono spesso state sinonimo di snellimento burocratico e conseguente risparmio economico e di tempo per l’utenza come anche per l’amministrazione stessa.</w:t>
      </w:r>
    </w:p>
    <w:p w:rsidR="00AF2772" w:rsidRPr="00AF2772" w:rsidRDefault="00AF2772" w:rsidP="00AF2772">
      <w:pPr>
        <w:pStyle w:val="Nessunaspaziatura"/>
        <w:ind w:firstLine="709"/>
        <w:jc w:val="both"/>
      </w:pPr>
      <w:r w:rsidRPr="00AF2772">
        <w:t>Oggi il mondo delle aziende zootecniche tenta di stare al passo con la tecnologia, e se da una parte -</w:t>
      </w:r>
      <w:r>
        <w:t xml:space="preserve"> quella</w:t>
      </w:r>
      <w:r w:rsidRPr="00AF2772">
        <w:t xml:space="preserve"> prettamente industriale</w:t>
      </w:r>
      <w:r>
        <w:t xml:space="preserve"> </w:t>
      </w:r>
      <w:r w:rsidRPr="00AF2772">
        <w:t>- ci riesce, dall’altra, quella che riguarda i sistemi di gestione dell’azienda nei confronti dell’amministrazione pubblica, si riscontrano procedure a volte bizantine, a volte inutili, a volte anacronistiche. </w:t>
      </w:r>
    </w:p>
    <w:p w:rsidR="00AF2772" w:rsidRPr="00AF2772" w:rsidRDefault="00AF2772" w:rsidP="00AF2772">
      <w:pPr>
        <w:pStyle w:val="Nessunaspaziatura"/>
        <w:ind w:firstLine="709"/>
        <w:jc w:val="both"/>
      </w:pPr>
      <w:r w:rsidRPr="00AF2772">
        <w:t>Pensiamo per un attimo al registro farmaci, ai modelli per la movimentazione animale, alle ricette (elettroniche finalmente, e chi lavora nel settore sa quanto questa innovazione sia utile).</w:t>
      </w:r>
    </w:p>
    <w:p w:rsidR="00AF2772" w:rsidRPr="00AF2772" w:rsidRDefault="00AF2772" w:rsidP="00AF2772">
      <w:pPr>
        <w:pStyle w:val="Nessunaspaziatura"/>
        <w:ind w:firstLine="709"/>
        <w:jc w:val="both"/>
      </w:pPr>
      <w:r w:rsidRPr="00AF2772">
        <w:t>Da qui, da queste esigenze, nasce l’idea di una “tessera sanitaria aziendale”, che possa racchiudere al suo interno un mondo di servizi e che sia uno strumento di gestione efficace per il veterinario aziendale.</w:t>
      </w:r>
    </w:p>
    <w:p w:rsidR="00AF2772" w:rsidRDefault="00AF2772" w:rsidP="00AF2772">
      <w:pPr>
        <w:pStyle w:val="Nessunaspaziatura"/>
        <w:ind w:firstLine="709"/>
        <w:jc w:val="both"/>
      </w:pPr>
      <w:r w:rsidRPr="00AF2772">
        <w:t xml:space="preserve">Pensiamo alla possibilità di far transitare attraverso la tessera e il suo microchip e dunque </w:t>
      </w:r>
      <w:r w:rsidR="001234A9">
        <w:t xml:space="preserve">in un sistema informatico unico una moltitudine </w:t>
      </w:r>
      <w:r w:rsidR="003F0BC2">
        <w:t>di dati e di facilitazioni utili alle aziende.</w:t>
      </w:r>
    </w:p>
    <w:p w:rsidR="00AF2772" w:rsidRDefault="00AF2772" w:rsidP="00AF2772">
      <w:pPr>
        <w:pStyle w:val="Nessunaspaziatura"/>
      </w:pPr>
    </w:p>
    <w:p w:rsidR="00AF2772" w:rsidRDefault="00AF2772" w:rsidP="00AF2772">
      <w:pPr>
        <w:pStyle w:val="Nessunaspaziatura"/>
        <w:jc w:val="center"/>
        <w:rPr>
          <w:b/>
        </w:rPr>
      </w:pPr>
      <w:r w:rsidRPr="00AF2772">
        <w:rPr>
          <w:b/>
        </w:rPr>
        <w:t>Sviluppo del progetto</w:t>
      </w:r>
    </w:p>
    <w:p w:rsidR="00AF2772" w:rsidRPr="00AF2772" w:rsidRDefault="00AF2772" w:rsidP="00AF2772">
      <w:pPr>
        <w:pStyle w:val="Nessunaspaziatura"/>
        <w:jc w:val="center"/>
        <w:rPr>
          <w:b/>
        </w:rPr>
      </w:pPr>
    </w:p>
    <w:p w:rsidR="00080046" w:rsidRDefault="00AF2772" w:rsidP="00AF2772">
      <w:pPr>
        <w:pStyle w:val="Nessunaspaziatura"/>
        <w:ind w:firstLine="709"/>
      </w:pPr>
      <w:r w:rsidRPr="00AF2772">
        <w:rPr>
          <w:b/>
        </w:rPr>
        <w:t xml:space="preserve">Nome </w:t>
      </w:r>
      <w:r w:rsidR="00080046" w:rsidRPr="00AF2772">
        <w:rPr>
          <w:b/>
        </w:rPr>
        <w:t>Progetto</w:t>
      </w:r>
      <w:r w:rsidR="00080046">
        <w:t xml:space="preserve">: </w:t>
      </w:r>
      <w:r w:rsidR="00080046" w:rsidRPr="00080046">
        <w:rPr>
          <w:color w:val="FF0000"/>
        </w:rPr>
        <w:t>Tessera Sanitaria Aziendale</w:t>
      </w:r>
      <w:r w:rsidR="00080046">
        <w:t xml:space="preserve"> (il nome ovviamente può essere modificato e allontanato da quello originale a vantaggio di un nuovo nome “forse” più accattivante tipo: “farm card” “</w:t>
      </w:r>
      <w:proofErr w:type="spellStart"/>
      <w:r w:rsidR="00080046">
        <w:t>vet</w:t>
      </w:r>
      <w:proofErr w:type="spellEnd"/>
      <w:r w:rsidR="00080046">
        <w:t xml:space="preserve"> card” “tessera sanitaria veterinaria” “carta Veterinaria” “tessera Aziendale” “Carta Servizi Aziendali” etc </w:t>
      </w:r>
      <w:proofErr w:type="spellStart"/>
      <w:r w:rsidR="00080046">
        <w:t>etc…</w:t>
      </w:r>
      <w:proofErr w:type="spellEnd"/>
    </w:p>
    <w:p w:rsidR="00AF2772" w:rsidRDefault="00AF2772" w:rsidP="00AF2772">
      <w:pPr>
        <w:pStyle w:val="Nessunaspaziatura"/>
        <w:ind w:firstLine="709"/>
      </w:pPr>
    </w:p>
    <w:p w:rsidR="001234A9" w:rsidRPr="001234A9" w:rsidRDefault="001234A9" w:rsidP="001234A9">
      <w:pPr>
        <w:pStyle w:val="Nessunaspaziatura"/>
        <w:ind w:firstLine="709"/>
      </w:pPr>
      <w:r w:rsidRPr="001234A9">
        <w:rPr>
          <w:b/>
        </w:rPr>
        <w:t>Ente promotore</w:t>
      </w:r>
      <w:r w:rsidRPr="001234A9">
        <w:t>: Fnovi su progetto di Fnovi Young.</w:t>
      </w:r>
    </w:p>
    <w:p w:rsidR="001234A9" w:rsidRDefault="001234A9" w:rsidP="00AF2772">
      <w:pPr>
        <w:pStyle w:val="Nessunaspaziatura"/>
        <w:ind w:firstLine="709"/>
      </w:pPr>
    </w:p>
    <w:p w:rsidR="00AF2772" w:rsidRDefault="00AF2772" w:rsidP="00AF2772">
      <w:pPr>
        <w:pStyle w:val="Nessunaspaziatura"/>
        <w:ind w:firstLine="709"/>
      </w:pPr>
      <w:r w:rsidRPr="00AF2772">
        <w:rPr>
          <w:b/>
        </w:rPr>
        <w:t>Come funziona:</w:t>
      </w:r>
      <w:r>
        <w:t xml:space="preserve"> La carta è dotata di un microchip  capace di contenere i dati aziendali, quali:</w:t>
      </w:r>
    </w:p>
    <w:p w:rsidR="00AF2772" w:rsidRPr="00AF2772" w:rsidRDefault="00AF2772" w:rsidP="00AF2772">
      <w:pPr>
        <w:pStyle w:val="Nessunaspaziatura"/>
        <w:numPr>
          <w:ilvl w:val="0"/>
          <w:numId w:val="1"/>
        </w:numPr>
      </w:pPr>
      <w:r>
        <w:t>dati dell’azienda anagrafici, fiscali, lavoratori</w:t>
      </w:r>
    </w:p>
    <w:p w:rsidR="00AF2772" w:rsidRPr="00AF2772" w:rsidRDefault="00AF2772" w:rsidP="00AF2772">
      <w:pPr>
        <w:pStyle w:val="Nessunaspaziatura"/>
        <w:numPr>
          <w:ilvl w:val="0"/>
          <w:numId w:val="1"/>
        </w:numPr>
      </w:pPr>
      <w:r w:rsidRPr="00AF2772">
        <w:t>modulistica</w:t>
      </w:r>
    </w:p>
    <w:p w:rsidR="00AF2772" w:rsidRPr="00AF2772" w:rsidRDefault="00AF2772" w:rsidP="00AF2772">
      <w:pPr>
        <w:pStyle w:val="Nessunaspaziatura"/>
        <w:numPr>
          <w:ilvl w:val="0"/>
          <w:numId w:val="1"/>
        </w:numPr>
      </w:pPr>
      <w:proofErr w:type="spellStart"/>
      <w:r w:rsidRPr="00AF2772">
        <w:t>qr</w:t>
      </w:r>
      <w:proofErr w:type="spellEnd"/>
      <w:r w:rsidRPr="00AF2772">
        <w:t xml:space="preserve"> code</w:t>
      </w:r>
    </w:p>
    <w:p w:rsidR="00AF2772" w:rsidRPr="00AF2772" w:rsidRDefault="00AF2772" w:rsidP="00AF2772">
      <w:pPr>
        <w:pStyle w:val="Nessunaspaziatura"/>
        <w:numPr>
          <w:ilvl w:val="0"/>
          <w:numId w:val="1"/>
        </w:numPr>
      </w:pPr>
      <w:r w:rsidRPr="00AF2772">
        <w:t>dati sulla filiera</w:t>
      </w:r>
    </w:p>
    <w:p w:rsidR="00AF2772" w:rsidRPr="00AF2772" w:rsidRDefault="00AF2772" w:rsidP="00AF2772">
      <w:pPr>
        <w:pStyle w:val="Nessunaspaziatura"/>
        <w:numPr>
          <w:ilvl w:val="0"/>
          <w:numId w:val="1"/>
        </w:numPr>
      </w:pPr>
      <w:r w:rsidRPr="00AF2772">
        <w:t>dati sui prodotti</w:t>
      </w:r>
    </w:p>
    <w:p w:rsidR="00AF2772" w:rsidRPr="00AF2772" w:rsidRDefault="00AF2772" w:rsidP="00AF2772">
      <w:pPr>
        <w:pStyle w:val="Nessunaspaziatura"/>
        <w:numPr>
          <w:ilvl w:val="0"/>
          <w:numId w:val="1"/>
        </w:numPr>
      </w:pPr>
      <w:r w:rsidRPr="00AF2772">
        <w:t>dati macellazione</w:t>
      </w:r>
    </w:p>
    <w:p w:rsidR="00AF2772" w:rsidRPr="00AF2772" w:rsidRDefault="00AF2772" w:rsidP="00AF2772">
      <w:pPr>
        <w:pStyle w:val="Nessunaspaziatura"/>
        <w:numPr>
          <w:ilvl w:val="0"/>
          <w:numId w:val="1"/>
        </w:numPr>
      </w:pPr>
      <w:r w:rsidRPr="00AF2772">
        <w:t>documenti di movimentazione</w:t>
      </w:r>
    </w:p>
    <w:p w:rsidR="00AF2772" w:rsidRPr="00AF2772" w:rsidRDefault="00AF2772" w:rsidP="00AF2772">
      <w:pPr>
        <w:pStyle w:val="Nessunaspaziatura"/>
        <w:numPr>
          <w:ilvl w:val="0"/>
          <w:numId w:val="1"/>
        </w:numPr>
      </w:pPr>
      <w:r w:rsidRPr="00AF2772">
        <w:t>ricette farmaci</w:t>
      </w:r>
    </w:p>
    <w:p w:rsidR="00AF2772" w:rsidRPr="00AF2772" w:rsidRDefault="00AF2772" w:rsidP="00AF2772">
      <w:pPr>
        <w:pStyle w:val="Nessunaspaziatura"/>
        <w:numPr>
          <w:ilvl w:val="0"/>
          <w:numId w:val="1"/>
        </w:numPr>
      </w:pPr>
      <w:r w:rsidRPr="00AF2772">
        <w:t>esami strumentali</w:t>
      </w:r>
    </w:p>
    <w:p w:rsidR="00AF2772" w:rsidRPr="00AF2772" w:rsidRDefault="00AF2772" w:rsidP="00AF2772">
      <w:pPr>
        <w:pStyle w:val="Nessunaspaziatura"/>
        <w:numPr>
          <w:ilvl w:val="0"/>
          <w:numId w:val="1"/>
        </w:numPr>
      </w:pPr>
      <w:r w:rsidRPr="00AF2772">
        <w:t>terapie</w:t>
      </w:r>
    </w:p>
    <w:p w:rsidR="00AF2772" w:rsidRPr="00AF2772" w:rsidRDefault="00AF2772" w:rsidP="00AF2772">
      <w:pPr>
        <w:pStyle w:val="Nessunaspaziatura"/>
        <w:numPr>
          <w:ilvl w:val="0"/>
          <w:numId w:val="1"/>
        </w:numPr>
      </w:pPr>
      <w:r w:rsidRPr="00AF2772">
        <w:t>registro farmaci</w:t>
      </w:r>
    </w:p>
    <w:p w:rsidR="00AF2772" w:rsidRDefault="00AF2772" w:rsidP="00AF2772">
      <w:pPr>
        <w:pStyle w:val="Nessunaspaziatura"/>
        <w:numPr>
          <w:ilvl w:val="0"/>
          <w:numId w:val="1"/>
        </w:numPr>
      </w:pPr>
      <w:r w:rsidRPr="00AF2772">
        <w:t>altri documenti</w:t>
      </w:r>
    </w:p>
    <w:p w:rsidR="00AF2772" w:rsidRDefault="003819D6" w:rsidP="003819D6">
      <w:pPr>
        <w:pStyle w:val="Nessunaspaziatura"/>
        <w:ind w:firstLine="709"/>
      </w:pPr>
      <w:r>
        <w:t>I dati delle carte devono confluire in un sistema informatico unico nazionale (o quantomeno regionale), inglobando le anagrafi animali esistenti.</w:t>
      </w:r>
    </w:p>
    <w:p w:rsidR="001234A9" w:rsidRDefault="001234A9" w:rsidP="003819D6">
      <w:pPr>
        <w:pStyle w:val="Nessunaspaziatura"/>
        <w:ind w:firstLine="709"/>
      </w:pPr>
      <w:r>
        <w:t xml:space="preserve">I venditori di farmaci e i luoghi di interesse delle aziende (macelli, </w:t>
      </w:r>
      <w:proofErr w:type="spellStart"/>
      <w:r>
        <w:t>asp</w:t>
      </w:r>
      <w:proofErr w:type="spellEnd"/>
      <w:r>
        <w:t xml:space="preserve"> etc.) saranno dotati di un lettore per le tessere utile a digitalizzare le operazioni (acquisto farmaci, carico e scarico animali al macello etc)</w:t>
      </w:r>
    </w:p>
    <w:p w:rsidR="003819D6" w:rsidRDefault="003819D6" w:rsidP="003819D6">
      <w:pPr>
        <w:pStyle w:val="Nessunaspaziatura"/>
        <w:ind w:firstLine="709"/>
      </w:pPr>
    </w:p>
    <w:p w:rsidR="00AF2772" w:rsidRDefault="00AF2772" w:rsidP="003819D6">
      <w:pPr>
        <w:pStyle w:val="Nessunaspaziatura"/>
        <w:ind w:firstLine="709"/>
      </w:pPr>
      <w:r w:rsidRPr="00AF2772">
        <w:rPr>
          <w:b/>
        </w:rPr>
        <w:t>Accesso alla modifica e integrazione dei dati:</w:t>
      </w:r>
      <w:r>
        <w:rPr>
          <w:b/>
        </w:rPr>
        <w:t xml:space="preserve"> </w:t>
      </w:r>
      <w:r w:rsidRPr="00AF2772">
        <w:t xml:space="preserve">Si </w:t>
      </w:r>
      <w:r>
        <w:t>può immaginare un sistema di gestione integrato tra il Veterinario Aziendale, o comunque il Veterinario responsabile e, per la parte fiscale, un accesso dedicato a chi di dovere. L’alternativa sarebbe eliminare la parte fiscale.</w:t>
      </w:r>
    </w:p>
    <w:p w:rsidR="001234A9" w:rsidRDefault="001234A9" w:rsidP="001234A9">
      <w:pPr>
        <w:pStyle w:val="Nessunaspaziatura"/>
        <w:ind w:firstLine="709"/>
      </w:pPr>
    </w:p>
    <w:p w:rsidR="001234A9" w:rsidRDefault="001234A9" w:rsidP="001234A9">
      <w:pPr>
        <w:pStyle w:val="Nessunaspaziatura"/>
        <w:ind w:firstLine="709"/>
      </w:pPr>
      <w:r w:rsidRPr="001234A9">
        <w:rPr>
          <w:b/>
        </w:rPr>
        <w:t>Altri utilizzi possibili</w:t>
      </w:r>
      <w:r>
        <w:t>: sulla tessera in accordo con la banca a cui si appoggia l’azienda si può creare un sistema di flusso di denaro dedicato (acquisto farmaci, pagamento oneri, pagamento utenze dedicate) e quindi renderla una carta multi servizi.</w:t>
      </w:r>
    </w:p>
    <w:p w:rsidR="001234A9" w:rsidRDefault="001234A9" w:rsidP="001234A9">
      <w:pPr>
        <w:pStyle w:val="Nessunaspaziatura"/>
        <w:ind w:firstLine="709"/>
      </w:pPr>
    </w:p>
    <w:p w:rsidR="00AF2772" w:rsidRDefault="00AF2772" w:rsidP="003819D6">
      <w:pPr>
        <w:pStyle w:val="Nessunaspaziatura"/>
        <w:ind w:firstLine="709"/>
      </w:pPr>
      <w:r w:rsidRPr="003819D6">
        <w:rPr>
          <w:b/>
        </w:rPr>
        <w:t>Vantaggi per le Aziende</w:t>
      </w:r>
      <w:r w:rsidR="003819D6">
        <w:rPr>
          <w:b/>
        </w:rPr>
        <w:t xml:space="preserve">: </w:t>
      </w:r>
      <w:r w:rsidR="003819D6">
        <w:t>snellimento burocratico, miglioramento delle condizioni di lavoro, maggiore considerazione del Ruolo del Medico Veterinario</w:t>
      </w:r>
    </w:p>
    <w:p w:rsidR="003819D6" w:rsidRDefault="003819D6" w:rsidP="003819D6">
      <w:pPr>
        <w:pStyle w:val="Nessunaspaziatura"/>
        <w:ind w:firstLine="709"/>
      </w:pPr>
    </w:p>
    <w:p w:rsidR="003819D6" w:rsidRDefault="003819D6" w:rsidP="003819D6">
      <w:pPr>
        <w:pStyle w:val="Nessunaspaziatura"/>
        <w:ind w:firstLine="709"/>
      </w:pPr>
      <w:r w:rsidRPr="003819D6">
        <w:rPr>
          <w:b/>
        </w:rPr>
        <w:t>Vantaggi per la categoria:</w:t>
      </w:r>
      <w:r>
        <w:rPr>
          <w:b/>
        </w:rPr>
        <w:t xml:space="preserve"> </w:t>
      </w:r>
      <w:r w:rsidRPr="003819D6">
        <w:t>legittimazione della figura professionale non solo come sanitario ma come gestore</w:t>
      </w:r>
      <w:r>
        <w:t xml:space="preserve"> zootecnico</w:t>
      </w:r>
      <w:r w:rsidRPr="003819D6">
        <w:t>.</w:t>
      </w:r>
      <w:r w:rsidR="002A1AA3">
        <w:t xml:space="preserve"> Riduzione delle illegalità</w:t>
      </w:r>
      <w:r w:rsidRPr="003819D6">
        <w:t xml:space="preserve"> (esempio: compilazione modelli 4</w:t>
      </w:r>
      <w:r w:rsidR="00C70B48">
        <w:t xml:space="preserve"> selvaggi</w:t>
      </w:r>
      <w:r w:rsidRPr="003819D6">
        <w:t>).</w:t>
      </w:r>
      <w:r w:rsidR="00C70B48">
        <w:t xml:space="preserve"> Maggiore considerazione del ruolo sociale e sanitario del medico veterinario.</w:t>
      </w:r>
    </w:p>
    <w:p w:rsidR="00C70B48" w:rsidRDefault="00C70B48" w:rsidP="003819D6">
      <w:pPr>
        <w:pStyle w:val="Nessunaspaziatura"/>
        <w:ind w:firstLine="709"/>
      </w:pPr>
    </w:p>
    <w:p w:rsidR="00C70B48" w:rsidRDefault="00C70B48" w:rsidP="003819D6">
      <w:pPr>
        <w:pStyle w:val="Nessunaspaziatura"/>
        <w:ind w:firstLine="709"/>
      </w:pPr>
      <w:r w:rsidRPr="00C70B48">
        <w:rPr>
          <w:b/>
        </w:rPr>
        <w:t>Altri vantaggi:</w:t>
      </w:r>
      <w:r>
        <w:rPr>
          <w:b/>
        </w:rPr>
        <w:t xml:space="preserve"> </w:t>
      </w:r>
      <w:r>
        <w:t>lotta all’evasione, maggiore occupazione, modernizzazione del sistema sanitario veterinario.</w:t>
      </w:r>
    </w:p>
    <w:p w:rsidR="00C70B48" w:rsidRDefault="00C70B48" w:rsidP="003819D6">
      <w:pPr>
        <w:pStyle w:val="Nessunaspaziatura"/>
        <w:ind w:firstLine="709"/>
      </w:pPr>
    </w:p>
    <w:p w:rsidR="00C70B48" w:rsidRDefault="00C70B48" w:rsidP="00C70B48">
      <w:pPr>
        <w:pStyle w:val="Nessunaspaziatura"/>
        <w:ind w:firstLine="709"/>
      </w:pPr>
      <w:r w:rsidRPr="00C70B48">
        <w:rPr>
          <w:b/>
        </w:rPr>
        <w:t>Partners:</w:t>
      </w:r>
      <w:r>
        <w:t xml:space="preserve"> </w:t>
      </w:r>
      <w:r w:rsidRPr="00C70B48">
        <w:t>ministero della salute, ministero politiche agricole alimentari e forestali, ministero sviluppo</w:t>
      </w:r>
      <w:r>
        <w:t xml:space="preserve"> economico</w:t>
      </w:r>
      <w:r w:rsidRPr="00C70B48">
        <w:t xml:space="preserve">, </w:t>
      </w:r>
      <w:r w:rsidRPr="00C70B48">
        <w:rPr>
          <w:bCs/>
        </w:rPr>
        <w:t>Semplificazione Pubblica Amministrazione, Affari regionali e autonomie, Economia e Finanze, Lavoro e politiche sociali,</w:t>
      </w:r>
      <w:r>
        <w:rPr>
          <w:b/>
          <w:bCs/>
        </w:rPr>
        <w:t xml:space="preserve"> </w:t>
      </w:r>
      <w:r w:rsidRPr="00C70B48">
        <w:t>izs?</w:t>
      </w:r>
      <w:r>
        <w:t>, associazioni di categoria? (allevatori etc)</w:t>
      </w:r>
      <w:r w:rsidR="00FE31C1">
        <w:t>.</w:t>
      </w:r>
    </w:p>
    <w:p w:rsidR="00FE31C1" w:rsidRDefault="00FE31C1" w:rsidP="00C70B48">
      <w:pPr>
        <w:pStyle w:val="Nessunaspaziatura"/>
        <w:ind w:firstLine="709"/>
      </w:pPr>
    </w:p>
    <w:p w:rsidR="00FE31C1" w:rsidRPr="00C70B48" w:rsidRDefault="00FE31C1" w:rsidP="00C70B48">
      <w:pPr>
        <w:pStyle w:val="Nessunaspaziatura"/>
        <w:ind w:firstLine="709"/>
        <w:rPr>
          <w:b/>
          <w:bCs/>
        </w:rPr>
      </w:pPr>
      <w:r w:rsidRPr="00FE31C1">
        <w:rPr>
          <w:b/>
        </w:rPr>
        <w:t>Altre considerazioni:</w:t>
      </w:r>
      <w:r w:rsidRPr="00FE31C1">
        <w:t xml:space="preserve"> </w:t>
      </w:r>
      <w:r w:rsidRPr="00FE31C1">
        <w:rPr>
          <w:rFonts w:cs="Arial"/>
          <w:color w:val="222222"/>
          <w:sz w:val="10"/>
          <w:szCs w:val="10"/>
          <w:shd w:val="clear" w:color="auto" w:fill="FFFFFF"/>
        </w:rPr>
        <w:t xml:space="preserve"> </w:t>
      </w:r>
      <w:r w:rsidRPr="00FE31C1">
        <w:rPr>
          <w:rFonts w:cs="Arial"/>
          <w:color w:val="222222"/>
          <w:shd w:val="clear" w:color="auto" w:fill="FFFFFF"/>
        </w:rPr>
        <w:t>q</w:t>
      </w:r>
      <w:r w:rsidRPr="00FE31C1">
        <w:t xml:space="preserve">uesta </w:t>
      </w:r>
      <w:r>
        <w:t xml:space="preserve">è </w:t>
      </w:r>
      <w:r w:rsidRPr="00FE31C1">
        <w:t>la direzione verso la quale</w:t>
      </w:r>
      <w:r>
        <w:t xml:space="preserve"> la pubblica amministrazione si muove e per la prima volta in Europa si propone un miglioramento del genere in questo setto</w:t>
      </w:r>
      <w:r w:rsidR="001234A9">
        <w:t>re. Esiste la possibilità che</w:t>
      </w:r>
      <w:r>
        <w:t xml:space="preserve"> questo progetto venga proposto da altri enti</w:t>
      </w:r>
      <w:r w:rsidR="00616267">
        <w:t>, con la conseguente possibilità che ad esso venga allacciata la proposta di istituzione di altre figure professionali erosive del ruolo che potrebbe avere il medico veterinario.</w:t>
      </w:r>
    </w:p>
    <w:p w:rsidR="00C70B48" w:rsidRPr="00C70B48" w:rsidRDefault="00C70B48" w:rsidP="00C70B48">
      <w:pPr>
        <w:pStyle w:val="Nessunaspaziatura"/>
        <w:ind w:firstLine="709"/>
        <w:rPr>
          <w:b/>
          <w:bCs/>
        </w:rPr>
      </w:pPr>
    </w:p>
    <w:p w:rsidR="00C70B48" w:rsidRPr="003F0BC2" w:rsidRDefault="003F0BC2" w:rsidP="00C70B48">
      <w:pPr>
        <w:pStyle w:val="Nessunaspaziatura"/>
        <w:ind w:firstLine="709"/>
        <w:rPr>
          <w:bCs/>
        </w:rPr>
      </w:pPr>
      <w:r>
        <w:rPr>
          <w:b/>
          <w:bCs/>
        </w:rPr>
        <w:t xml:space="preserve">Integrazione con il sistema attuale: </w:t>
      </w:r>
      <w:r w:rsidRPr="003F0BC2">
        <w:rPr>
          <w:bCs/>
        </w:rPr>
        <w:t>la Fnovi ha ultimamente promosso la registrazione dei veterinari al sistema tessera sanitaria, in quest’ottica il servizio potrebbe aprirsi anche ai semplici possessori di animali da compagnia, in un unico sistema informatico veterinario.</w:t>
      </w:r>
    </w:p>
    <w:p w:rsidR="00C70B48" w:rsidRPr="003F0BC2" w:rsidRDefault="00C70B48" w:rsidP="00C70B48">
      <w:pPr>
        <w:pStyle w:val="Nessunaspaziatura"/>
        <w:ind w:firstLine="709"/>
        <w:rPr>
          <w:bCs/>
        </w:rPr>
      </w:pPr>
    </w:p>
    <w:p w:rsidR="00C70B48" w:rsidRPr="003F0BC2" w:rsidRDefault="00C70B48" w:rsidP="003819D6">
      <w:pPr>
        <w:pStyle w:val="Nessunaspaziatura"/>
        <w:ind w:firstLine="709"/>
      </w:pPr>
    </w:p>
    <w:p w:rsidR="003819D6" w:rsidRPr="003819D6" w:rsidRDefault="003819D6" w:rsidP="003819D6">
      <w:pPr>
        <w:pStyle w:val="Nessunaspaziatura"/>
        <w:ind w:firstLine="709"/>
      </w:pPr>
    </w:p>
    <w:p w:rsidR="00AF2772" w:rsidRDefault="00AF2772" w:rsidP="003819D6">
      <w:pPr>
        <w:ind w:firstLine="709"/>
      </w:pPr>
    </w:p>
    <w:p w:rsidR="00080046" w:rsidRDefault="00080046" w:rsidP="003819D6">
      <w:pPr>
        <w:ind w:firstLine="709"/>
      </w:pPr>
    </w:p>
    <w:p w:rsidR="00080046" w:rsidRDefault="00080046" w:rsidP="003819D6">
      <w:pPr>
        <w:ind w:firstLine="709"/>
      </w:pPr>
    </w:p>
    <w:sectPr w:rsidR="00080046" w:rsidSect="00AC17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E7DDF"/>
    <w:multiLevelType w:val="hybridMultilevel"/>
    <w:tmpl w:val="7004A50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defaultTabStop w:val="708"/>
  <w:hyphenationZone w:val="283"/>
  <w:characterSpacingControl w:val="doNotCompress"/>
  <w:compat/>
  <w:rsids>
    <w:rsidRoot w:val="00080046"/>
    <w:rsid w:val="00080046"/>
    <w:rsid w:val="001234A9"/>
    <w:rsid w:val="002A1AA3"/>
    <w:rsid w:val="003819D6"/>
    <w:rsid w:val="003F0BC2"/>
    <w:rsid w:val="00552229"/>
    <w:rsid w:val="005D6D16"/>
    <w:rsid w:val="00616267"/>
    <w:rsid w:val="00AC17EC"/>
    <w:rsid w:val="00AF2772"/>
    <w:rsid w:val="00C70B48"/>
    <w:rsid w:val="00F209C7"/>
    <w:rsid w:val="00FE31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17EC"/>
  </w:style>
  <w:style w:type="paragraph" w:styleId="Titolo4">
    <w:name w:val="heading 4"/>
    <w:basedOn w:val="Normale"/>
    <w:next w:val="Normale"/>
    <w:link w:val="Titolo4Carattere"/>
    <w:uiPriority w:val="9"/>
    <w:semiHidden/>
    <w:unhideWhenUsed/>
    <w:qFormat/>
    <w:rsid w:val="00C70B4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080046"/>
    <w:pPr>
      <w:spacing w:after="0" w:line="240" w:lineRule="auto"/>
    </w:pPr>
  </w:style>
  <w:style w:type="character" w:customStyle="1" w:styleId="Titolo4Carattere">
    <w:name w:val="Titolo 4 Carattere"/>
    <w:basedOn w:val="Carpredefinitoparagrafo"/>
    <w:link w:val="Titolo4"/>
    <w:uiPriority w:val="9"/>
    <w:semiHidden/>
    <w:rsid w:val="00C70B48"/>
    <w:rPr>
      <w:rFonts w:asciiTheme="majorHAnsi" w:eastAsiaTheme="majorEastAsia" w:hAnsiTheme="majorHAnsi" w:cstheme="majorBidi"/>
      <w:b/>
      <w:bCs/>
      <w:i/>
      <w:iCs/>
      <w:color w:val="4F81BD" w:themeColor="accent1"/>
    </w:rPr>
  </w:style>
  <w:style w:type="paragraph" w:styleId="Testofumetto">
    <w:name w:val="Balloon Text"/>
    <w:basedOn w:val="Normale"/>
    <w:link w:val="TestofumettoCarattere"/>
    <w:uiPriority w:val="99"/>
    <w:semiHidden/>
    <w:unhideWhenUsed/>
    <w:rsid w:val="00F209C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09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10674">
      <w:bodyDiv w:val="1"/>
      <w:marLeft w:val="0"/>
      <w:marRight w:val="0"/>
      <w:marTop w:val="0"/>
      <w:marBottom w:val="0"/>
      <w:divBdr>
        <w:top w:val="none" w:sz="0" w:space="0" w:color="auto"/>
        <w:left w:val="none" w:sz="0" w:space="0" w:color="auto"/>
        <w:bottom w:val="none" w:sz="0" w:space="0" w:color="auto"/>
        <w:right w:val="none" w:sz="0" w:space="0" w:color="auto"/>
      </w:divBdr>
    </w:div>
    <w:div w:id="100340821">
      <w:bodyDiv w:val="1"/>
      <w:marLeft w:val="0"/>
      <w:marRight w:val="0"/>
      <w:marTop w:val="0"/>
      <w:marBottom w:val="0"/>
      <w:divBdr>
        <w:top w:val="none" w:sz="0" w:space="0" w:color="auto"/>
        <w:left w:val="none" w:sz="0" w:space="0" w:color="auto"/>
        <w:bottom w:val="none" w:sz="0" w:space="0" w:color="auto"/>
        <w:right w:val="none" w:sz="0" w:space="0" w:color="auto"/>
      </w:divBdr>
    </w:div>
    <w:div w:id="257523215">
      <w:bodyDiv w:val="1"/>
      <w:marLeft w:val="0"/>
      <w:marRight w:val="0"/>
      <w:marTop w:val="0"/>
      <w:marBottom w:val="0"/>
      <w:divBdr>
        <w:top w:val="none" w:sz="0" w:space="0" w:color="auto"/>
        <w:left w:val="none" w:sz="0" w:space="0" w:color="auto"/>
        <w:bottom w:val="none" w:sz="0" w:space="0" w:color="auto"/>
        <w:right w:val="none" w:sz="0" w:space="0" w:color="auto"/>
      </w:divBdr>
    </w:div>
    <w:div w:id="415706826">
      <w:bodyDiv w:val="1"/>
      <w:marLeft w:val="0"/>
      <w:marRight w:val="0"/>
      <w:marTop w:val="0"/>
      <w:marBottom w:val="0"/>
      <w:divBdr>
        <w:top w:val="none" w:sz="0" w:space="0" w:color="auto"/>
        <w:left w:val="none" w:sz="0" w:space="0" w:color="auto"/>
        <w:bottom w:val="none" w:sz="0" w:space="0" w:color="auto"/>
        <w:right w:val="none" w:sz="0" w:space="0" w:color="auto"/>
      </w:divBdr>
    </w:div>
    <w:div w:id="791677904">
      <w:bodyDiv w:val="1"/>
      <w:marLeft w:val="0"/>
      <w:marRight w:val="0"/>
      <w:marTop w:val="0"/>
      <w:marBottom w:val="0"/>
      <w:divBdr>
        <w:top w:val="none" w:sz="0" w:space="0" w:color="auto"/>
        <w:left w:val="none" w:sz="0" w:space="0" w:color="auto"/>
        <w:bottom w:val="none" w:sz="0" w:space="0" w:color="auto"/>
        <w:right w:val="none" w:sz="0" w:space="0" w:color="auto"/>
      </w:divBdr>
    </w:div>
    <w:div w:id="847910734">
      <w:bodyDiv w:val="1"/>
      <w:marLeft w:val="0"/>
      <w:marRight w:val="0"/>
      <w:marTop w:val="0"/>
      <w:marBottom w:val="0"/>
      <w:divBdr>
        <w:top w:val="none" w:sz="0" w:space="0" w:color="auto"/>
        <w:left w:val="none" w:sz="0" w:space="0" w:color="auto"/>
        <w:bottom w:val="none" w:sz="0" w:space="0" w:color="auto"/>
        <w:right w:val="none" w:sz="0" w:space="0" w:color="auto"/>
      </w:divBdr>
    </w:div>
    <w:div w:id="932054346">
      <w:bodyDiv w:val="1"/>
      <w:marLeft w:val="0"/>
      <w:marRight w:val="0"/>
      <w:marTop w:val="0"/>
      <w:marBottom w:val="0"/>
      <w:divBdr>
        <w:top w:val="none" w:sz="0" w:space="0" w:color="auto"/>
        <w:left w:val="none" w:sz="0" w:space="0" w:color="auto"/>
        <w:bottom w:val="none" w:sz="0" w:space="0" w:color="auto"/>
        <w:right w:val="none" w:sz="0" w:space="0" w:color="auto"/>
      </w:divBdr>
    </w:div>
    <w:div w:id="1389913527">
      <w:bodyDiv w:val="1"/>
      <w:marLeft w:val="0"/>
      <w:marRight w:val="0"/>
      <w:marTop w:val="0"/>
      <w:marBottom w:val="0"/>
      <w:divBdr>
        <w:top w:val="none" w:sz="0" w:space="0" w:color="auto"/>
        <w:left w:val="none" w:sz="0" w:space="0" w:color="auto"/>
        <w:bottom w:val="none" w:sz="0" w:space="0" w:color="auto"/>
        <w:right w:val="none" w:sz="0" w:space="0" w:color="auto"/>
      </w:divBdr>
    </w:div>
    <w:div w:id="1770344999">
      <w:bodyDiv w:val="1"/>
      <w:marLeft w:val="0"/>
      <w:marRight w:val="0"/>
      <w:marTop w:val="0"/>
      <w:marBottom w:val="0"/>
      <w:divBdr>
        <w:top w:val="none" w:sz="0" w:space="0" w:color="auto"/>
        <w:left w:val="none" w:sz="0" w:space="0" w:color="auto"/>
        <w:bottom w:val="none" w:sz="0" w:space="0" w:color="auto"/>
        <w:right w:val="none" w:sz="0" w:space="0" w:color="auto"/>
      </w:divBdr>
    </w:div>
    <w:div w:id="1908686648">
      <w:bodyDiv w:val="1"/>
      <w:marLeft w:val="0"/>
      <w:marRight w:val="0"/>
      <w:marTop w:val="0"/>
      <w:marBottom w:val="0"/>
      <w:divBdr>
        <w:top w:val="none" w:sz="0" w:space="0" w:color="auto"/>
        <w:left w:val="none" w:sz="0" w:space="0" w:color="auto"/>
        <w:bottom w:val="none" w:sz="0" w:space="0" w:color="auto"/>
        <w:right w:val="none" w:sz="0" w:space="0" w:color="auto"/>
      </w:divBdr>
    </w:div>
    <w:div w:id="1963028741">
      <w:bodyDiv w:val="1"/>
      <w:marLeft w:val="0"/>
      <w:marRight w:val="0"/>
      <w:marTop w:val="0"/>
      <w:marBottom w:val="0"/>
      <w:divBdr>
        <w:top w:val="none" w:sz="0" w:space="0" w:color="auto"/>
        <w:left w:val="none" w:sz="0" w:space="0" w:color="auto"/>
        <w:bottom w:val="none" w:sz="0" w:space="0" w:color="auto"/>
        <w:right w:val="none" w:sz="0" w:space="0" w:color="auto"/>
      </w:divBdr>
    </w:div>
    <w:div w:id="2035112060">
      <w:bodyDiv w:val="1"/>
      <w:marLeft w:val="0"/>
      <w:marRight w:val="0"/>
      <w:marTop w:val="0"/>
      <w:marBottom w:val="0"/>
      <w:divBdr>
        <w:top w:val="none" w:sz="0" w:space="0" w:color="auto"/>
        <w:left w:val="none" w:sz="0" w:space="0" w:color="auto"/>
        <w:bottom w:val="none" w:sz="0" w:space="0" w:color="auto"/>
        <w:right w:val="none" w:sz="0" w:space="0" w:color="auto"/>
      </w:divBdr>
    </w:div>
    <w:div w:id="2073036692">
      <w:bodyDiv w:val="1"/>
      <w:marLeft w:val="0"/>
      <w:marRight w:val="0"/>
      <w:marTop w:val="0"/>
      <w:marBottom w:val="0"/>
      <w:divBdr>
        <w:top w:val="none" w:sz="0" w:space="0" w:color="auto"/>
        <w:left w:val="none" w:sz="0" w:space="0" w:color="auto"/>
        <w:bottom w:val="none" w:sz="0" w:space="0" w:color="auto"/>
        <w:right w:val="none" w:sz="0" w:space="0" w:color="auto"/>
      </w:divBdr>
    </w:div>
    <w:div w:id="214226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Pages>
  <Words>647</Words>
  <Characters>3692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Campus Crescita</dc:creator>
  <cp:lastModifiedBy>Campus Crescita</cp:lastModifiedBy>
  <cp:revision>5</cp:revision>
  <dcterms:created xsi:type="dcterms:W3CDTF">2016-10-04T06:24:00Z</dcterms:created>
  <dcterms:modified xsi:type="dcterms:W3CDTF">2016-10-04T09:53:00Z</dcterms:modified>
</cp:coreProperties>
</file>