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365D2" w14:textId="070E3D17" w:rsidR="001845F3" w:rsidRDefault="00AE0483" w:rsidP="00E54B67">
      <w:pPr>
        <w:spacing w:after="160" w:line="259" w:lineRule="auto"/>
        <w:jc w:val="both"/>
      </w:pPr>
      <w:r>
        <w:rPr>
          <w:rFonts w:ascii="Cambria" w:hAnsi="Cambria"/>
          <w:noProof/>
          <w:lang w:eastAsia="it-IT" w:bidi="ar-SA"/>
        </w:rPr>
        <mc:AlternateContent>
          <mc:Choice Requires="wps">
            <w:drawing>
              <wp:anchor distT="0" distB="0" distL="114300" distR="114300" simplePos="0" relativeHeight="251657728" behindDoc="0" locked="0" layoutInCell="1" allowOverlap="1" wp14:anchorId="3D485A15" wp14:editId="7B94FCCC">
                <wp:simplePos x="0" y="0"/>
                <wp:positionH relativeFrom="margin">
                  <wp:posOffset>125298</wp:posOffset>
                </wp:positionH>
                <wp:positionV relativeFrom="paragraph">
                  <wp:posOffset>178507</wp:posOffset>
                </wp:positionV>
                <wp:extent cx="5727939" cy="495300"/>
                <wp:effectExtent l="0" t="0" r="25400" b="19050"/>
                <wp:wrapNone/>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939" cy="495300"/>
                        </a:xfrm>
                        <a:prstGeom prst="rect">
                          <a:avLst/>
                        </a:prstGeom>
                        <a:solidFill>
                          <a:srgbClr val="FFFFFF"/>
                        </a:solidFill>
                        <a:ln w="9525">
                          <a:solidFill>
                            <a:srgbClr val="17365D"/>
                          </a:solidFill>
                          <a:miter lim="800000"/>
                          <a:headEnd/>
                          <a:tailEnd/>
                        </a:ln>
                      </wps:spPr>
                      <wps:txbx>
                        <w:txbxContent>
                          <w:p w14:paraId="2041457B" w14:textId="18A5DF20" w:rsidR="00EF1635" w:rsidRPr="00857D09" w:rsidRDefault="00EF1635" w:rsidP="00AE0483">
                            <w:pPr>
                              <w:tabs>
                                <w:tab w:val="left" w:pos="8535"/>
                              </w:tabs>
                              <w:jc w:val="right"/>
                              <w:rPr>
                                <w:rFonts w:ascii="Segoe UI Light" w:hAnsi="Segoe UI Light" w:cs="Segoe UI Light"/>
                                <w:bCs/>
                                <w:color w:val="17365D"/>
                                <w:sz w:val="28"/>
                                <w:szCs w:val="28"/>
                              </w:rPr>
                            </w:pPr>
                            <w:r w:rsidRPr="00857D09">
                              <w:rPr>
                                <w:rFonts w:ascii="Segoe UI Light" w:hAnsi="Segoe UI Light" w:cs="Segoe UI Light"/>
                                <w:bCs/>
                                <w:color w:val="17365D"/>
                                <w:sz w:val="28"/>
                                <w:szCs w:val="28"/>
                                <w:highlight w:val="yellow"/>
                              </w:rPr>
                              <w:t>[Nome Area Organizzativa Omogenea</w:t>
                            </w:r>
                            <w:r w:rsidR="00857D09" w:rsidRPr="00857D09">
                              <w:rPr>
                                <w:rFonts w:ascii="Segoe UI Light" w:hAnsi="Segoe UI Light" w:cs="Segoe UI Light"/>
                                <w:bCs/>
                                <w:color w:val="17365D"/>
                                <w:sz w:val="28"/>
                                <w:szCs w:val="28"/>
                                <w:highlight w:val="yellow"/>
                              </w:rPr>
                              <w:t xml:space="preserve"> presente</w:t>
                            </w:r>
                            <w:r w:rsidR="00857D09">
                              <w:rPr>
                                <w:rFonts w:ascii="Segoe UI Light" w:hAnsi="Segoe UI Light" w:cs="Segoe UI Light"/>
                                <w:bCs/>
                                <w:color w:val="17365D"/>
                                <w:sz w:val="28"/>
                                <w:szCs w:val="28"/>
                                <w:highlight w:val="yellow"/>
                              </w:rPr>
                              <w:t xml:space="preserve"> in </w:t>
                            </w:r>
                            <w:proofErr w:type="spellStart"/>
                            <w:r w:rsidR="00857D09">
                              <w:rPr>
                                <w:rFonts w:ascii="Segoe UI Light" w:hAnsi="Segoe UI Light" w:cs="Segoe UI Light"/>
                                <w:bCs/>
                                <w:color w:val="17365D"/>
                                <w:sz w:val="28"/>
                                <w:szCs w:val="28"/>
                                <w:highlight w:val="yellow"/>
                              </w:rPr>
                              <w:t>NumiX</w:t>
                            </w:r>
                            <w:proofErr w:type="spellEnd"/>
                            <w:r w:rsidRPr="00857D09">
                              <w:rPr>
                                <w:rFonts w:ascii="Segoe UI Light" w:hAnsi="Segoe UI Light" w:cs="Segoe UI Light"/>
                                <w:bCs/>
                                <w:color w:val="17365D"/>
                                <w:sz w:val="28"/>
                                <w:szCs w:val="28"/>
                                <w:highlight w:val="yellow"/>
                              </w:rPr>
                              <w:t>]</w:t>
                            </w:r>
                            <w:r w:rsidRPr="00857D09">
                              <w:rPr>
                                <w:rFonts w:ascii="Segoe UI Light" w:hAnsi="Segoe UI Light" w:cs="Segoe UI Light"/>
                                <w:bCs/>
                                <w:color w:val="17365D"/>
                                <w:sz w:val="28"/>
                                <w:szCs w:val="28"/>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D485A15" id="_x0000_t202" coordsize="21600,21600" o:spt="202" path="m,l,21600r21600,l21600,xe">
                <v:stroke joinstyle="miter"/>
                <v:path gradientshapeok="t" o:connecttype="rect"/>
              </v:shapetype>
              <v:shape id="Casella di testo 24" o:spid="_x0000_s1026" type="#_x0000_t202" style="position:absolute;left:0;text-align:left;margin-left:9.85pt;margin-top:14.05pt;width:451pt;height:39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" strokecolor="#17365d">
                <v:textbox>
                  <w:txbxContent>
                    <w:p w14:paraId="2041457B" w14:textId="18A5DF20" w:rsidR="00EF1635" w:rsidRPr="00857D09" w:rsidRDefault="00EF1635" w:rsidP="00AE0483">
                      <w:pPr>
                        <w:tabs>
                          <w:tab w:val="left" w:pos="8535"/>
                        </w:tabs>
                        <w:jc w:val="right"/>
                        <w:rPr>
                          <w:rFonts w:ascii="Segoe UI Light" w:hAnsi="Segoe UI Light" w:cs="Segoe UI Light"/>
                          <w:bCs/>
                          <w:color w:val="17365D"/>
                          <w:sz w:val="28"/>
                          <w:szCs w:val="28"/>
                        </w:rPr>
                      </w:pPr>
                      <w:r w:rsidRPr="00857D09">
                        <w:rPr>
                          <w:rFonts w:ascii="Segoe UI Light" w:hAnsi="Segoe UI Light" w:cs="Segoe UI Light"/>
                          <w:bCs/>
                          <w:color w:val="17365D"/>
                          <w:sz w:val="28"/>
                          <w:szCs w:val="28"/>
                          <w:highlight w:val="yellow"/>
                        </w:rPr>
                        <w:t>[Nome Area Organizzativa Omogenea</w:t>
                      </w:r>
                      <w:r w:rsidR="00857D09" w:rsidRPr="00857D09">
                        <w:rPr>
                          <w:rFonts w:ascii="Segoe UI Light" w:hAnsi="Segoe UI Light" w:cs="Segoe UI Light"/>
                          <w:bCs/>
                          <w:color w:val="17365D"/>
                          <w:sz w:val="28"/>
                          <w:szCs w:val="28"/>
                          <w:highlight w:val="yellow"/>
                        </w:rPr>
                        <w:t xml:space="preserve"> presente</w:t>
                      </w:r>
                      <w:r w:rsidR="00857D09">
                        <w:rPr>
                          <w:rFonts w:ascii="Segoe UI Light" w:hAnsi="Segoe UI Light" w:cs="Segoe UI Light"/>
                          <w:bCs/>
                          <w:color w:val="17365D"/>
                          <w:sz w:val="28"/>
                          <w:szCs w:val="28"/>
                          <w:highlight w:val="yellow"/>
                        </w:rPr>
                        <w:t xml:space="preserve"> in </w:t>
                      </w:r>
                      <w:proofErr w:type="spellStart"/>
                      <w:r w:rsidR="00857D09">
                        <w:rPr>
                          <w:rFonts w:ascii="Segoe UI Light" w:hAnsi="Segoe UI Light" w:cs="Segoe UI Light"/>
                          <w:bCs/>
                          <w:color w:val="17365D"/>
                          <w:sz w:val="28"/>
                          <w:szCs w:val="28"/>
                          <w:highlight w:val="yellow"/>
                        </w:rPr>
                        <w:t>NumiX</w:t>
                      </w:r>
                      <w:proofErr w:type="spellEnd"/>
                      <w:r w:rsidRPr="00857D09">
                        <w:rPr>
                          <w:rFonts w:ascii="Segoe UI Light" w:hAnsi="Segoe UI Light" w:cs="Segoe UI Light"/>
                          <w:bCs/>
                          <w:color w:val="17365D"/>
                          <w:sz w:val="28"/>
                          <w:szCs w:val="28"/>
                          <w:highlight w:val="yellow"/>
                        </w:rPr>
                        <w:t>]</w:t>
                      </w:r>
                      <w:r w:rsidRPr="00857D09">
                        <w:rPr>
                          <w:rFonts w:ascii="Segoe UI Light" w:hAnsi="Segoe UI Light" w:cs="Segoe UI Light"/>
                          <w:bCs/>
                          <w:color w:val="17365D"/>
                          <w:sz w:val="28"/>
                          <w:szCs w:val="28"/>
                        </w:rPr>
                        <w:t xml:space="preserve"> </w:t>
                      </w:r>
                    </w:p>
                  </w:txbxContent>
                </v:textbox>
                <w10:wrap anchorx="margin"/>
              </v:shape>
            </w:pict>
          </mc:Fallback>
        </mc:AlternateContent>
      </w:r>
    </w:p>
    <w:p w14:paraId="46C6351B" w14:textId="301BF39C" w:rsidR="001845F3" w:rsidRDefault="000F147B" w:rsidP="00E54B67">
      <w:pPr>
        <w:spacing w:after="160" w:line="259" w:lineRule="auto"/>
        <w:jc w:val="both"/>
      </w:pPr>
      <w:r>
        <w:tab/>
      </w:r>
      <w:r>
        <w:tab/>
      </w:r>
      <w:r>
        <w:tab/>
      </w:r>
      <w:r>
        <w:tab/>
      </w:r>
      <w:r>
        <w:tab/>
      </w:r>
      <w:r>
        <w:tab/>
      </w:r>
      <w:r>
        <w:tab/>
        <w:t xml:space="preserve">  </w:t>
      </w:r>
      <w:r>
        <w:tab/>
      </w:r>
      <w:r>
        <w:tab/>
      </w:r>
      <w:r>
        <w:tab/>
      </w:r>
      <w:r>
        <w:tab/>
      </w:r>
      <w:r>
        <w:tab/>
      </w:r>
      <w:r>
        <w:tab/>
      </w:r>
      <w:r>
        <w:tab/>
      </w:r>
    </w:p>
    <w:p w14:paraId="3CF0248D" w14:textId="77777777" w:rsidR="001845F3" w:rsidRDefault="001845F3" w:rsidP="00E54B67">
      <w:pPr>
        <w:spacing w:after="160" w:line="259" w:lineRule="auto"/>
        <w:jc w:val="both"/>
      </w:pPr>
    </w:p>
    <w:p w14:paraId="63B70399" w14:textId="7D6233A9" w:rsidR="001845F3" w:rsidRDefault="001845F3" w:rsidP="00E54B67">
      <w:pPr>
        <w:spacing w:after="160" w:line="259" w:lineRule="auto"/>
        <w:jc w:val="both"/>
      </w:pPr>
    </w:p>
    <w:p w14:paraId="3B64D6DA" w14:textId="6B66C857" w:rsidR="00AE0483" w:rsidRDefault="00AE0483" w:rsidP="00E54B67">
      <w:pPr>
        <w:spacing w:after="160" w:line="259" w:lineRule="auto"/>
        <w:jc w:val="both"/>
      </w:pPr>
    </w:p>
    <w:p w14:paraId="6120946F" w14:textId="79F2493F" w:rsidR="00AE0483" w:rsidRDefault="00AE0483" w:rsidP="00E54B67">
      <w:pPr>
        <w:spacing w:after="160" w:line="259" w:lineRule="auto"/>
        <w:jc w:val="both"/>
      </w:pPr>
    </w:p>
    <w:p w14:paraId="5EF0F9AF" w14:textId="6B98262D" w:rsidR="00AE0483" w:rsidRDefault="00AE0483" w:rsidP="00E54B67">
      <w:pPr>
        <w:spacing w:after="160" w:line="259" w:lineRule="auto"/>
        <w:jc w:val="both"/>
      </w:pPr>
    </w:p>
    <w:p w14:paraId="32390176" w14:textId="0979CC03" w:rsidR="00AE0483" w:rsidRDefault="00AE0483" w:rsidP="00E54B67">
      <w:pPr>
        <w:spacing w:after="160" w:line="259" w:lineRule="auto"/>
        <w:jc w:val="both"/>
      </w:pPr>
    </w:p>
    <w:p w14:paraId="7F11DE45" w14:textId="77777777" w:rsidR="001845F3" w:rsidRDefault="001845F3" w:rsidP="00E54B67">
      <w:pPr>
        <w:spacing w:after="160" w:line="259" w:lineRule="auto"/>
        <w:jc w:val="both"/>
      </w:pPr>
    </w:p>
    <w:p w14:paraId="6B88E72A" w14:textId="77777777" w:rsidR="001845F3" w:rsidRDefault="001845F3" w:rsidP="00E54B67">
      <w:pPr>
        <w:spacing w:after="160" w:line="259" w:lineRule="auto"/>
        <w:jc w:val="both"/>
      </w:pPr>
    </w:p>
    <w:p w14:paraId="7E1917E3" w14:textId="77777777" w:rsidR="001845F3" w:rsidRDefault="001845F3" w:rsidP="00E54B67">
      <w:pPr>
        <w:spacing w:after="160" w:line="259" w:lineRule="auto"/>
        <w:jc w:val="both"/>
      </w:pPr>
    </w:p>
    <w:p w14:paraId="23B65362" w14:textId="77777777" w:rsidR="001845F3" w:rsidRDefault="001845F3" w:rsidP="00E54B67">
      <w:pPr>
        <w:spacing w:after="160" w:line="259" w:lineRule="auto"/>
        <w:jc w:val="both"/>
      </w:pPr>
      <w:r>
        <w:rPr>
          <w:rFonts w:ascii="Cambria" w:hAnsi="Cambria"/>
          <w:noProof/>
          <w:lang w:eastAsia="it-IT" w:bidi="ar-SA"/>
        </w:rPr>
        <mc:AlternateContent>
          <mc:Choice Requires="wps">
            <w:drawing>
              <wp:anchor distT="0" distB="0" distL="114300" distR="114300" simplePos="0" relativeHeight="251655680" behindDoc="0" locked="0" layoutInCell="1" allowOverlap="1" wp14:anchorId="3A6775A2" wp14:editId="1DB31AF1">
                <wp:simplePos x="0" y="0"/>
                <wp:positionH relativeFrom="margin">
                  <wp:posOffset>128905</wp:posOffset>
                </wp:positionH>
                <wp:positionV relativeFrom="paragraph">
                  <wp:posOffset>20320</wp:posOffset>
                </wp:positionV>
                <wp:extent cx="5760000" cy="2102485"/>
                <wp:effectExtent l="0" t="0" r="12700" b="23495"/>
                <wp:wrapNone/>
                <wp:docPr id="8" name="Casella di tes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2102485"/>
                        </a:xfrm>
                        <a:prstGeom prst="rect">
                          <a:avLst/>
                        </a:prstGeom>
                        <a:solidFill>
                          <a:srgbClr val="FFFFFF"/>
                        </a:solidFill>
                        <a:ln w="9525">
                          <a:solidFill>
                            <a:srgbClr val="17365D"/>
                          </a:solidFill>
                          <a:miter lim="800000"/>
                          <a:headEnd/>
                          <a:tailEnd/>
                        </a:ln>
                      </wps:spPr>
                      <wps:txbx>
                        <w:txbxContent>
                          <w:p w14:paraId="32CEBA94" w14:textId="77777777" w:rsidR="00EF1635" w:rsidRDefault="00EF1635" w:rsidP="001845F3">
                            <w:pPr>
                              <w:tabs>
                                <w:tab w:val="left" w:pos="8535"/>
                              </w:tabs>
                              <w:jc w:val="center"/>
                              <w:rPr>
                                <w:b/>
                                <w:bCs/>
                                <w:color w:val="FF0000"/>
                                <w:sz w:val="40"/>
                                <w:szCs w:val="40"/>
                                <w:lang w:val="en-US"/>
                              </w:rPr>
                            </w:pPr>
                          </w:p>
                          <w:p w14:paraId="4B37F5CD" w14:textId="3FCA8165" w:rsidR="00EF1635" w:rsidRPr="004E3859" w:rsidRDefault="00EF1635" w:rsidP="004E3859">
                            <w:pPr>
                              <w:tabs>
                                <w:tab w:val="left" w:pos="8535"/>
                              </w:tabs>
                              <w:jc w:val="center"/>
                              <w:rPr>
                                <w:rFonts w:ascii="Segoe UI Light" w:hAnsi="Segoe UI Light" w:cs="Segoe UI Light"/>
                                <w:bCs/>
                                <w:color w:val="17365D"/>
                                <w:sz w:val="64"/>
                                <w:szCs w:val="64"/>
                              </w:rPr>
                            </w:pPr>
                            <w:r w:rsidRPr="004E3859">
                              <w:rPr>
                                <w:rFonts w:ascii="Segoe UI Light" w:hAnsi="Segoe UI Light" w:cs="Segoe UI Light"/>
                                <w:bCs/>
                                <w:color w:val="17365D"/>
                                <w:sz w:val="64"/>
                                <w:szCs w:val="64"/>
                              </w:rPr>
                              <w:t xml:space="preserve"> Manuale di gestione del protocollo informatico</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3A6775A2" id="Casella di testo 8" o:spid="_x0000_s1027" type="#_x0000_t202" style="position:absolute;left:0;text-align:left;margin-left:10.15pt;margin-top:1.6pt;width:453.55pt;height:165.5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" strokecolor="#17365d">
                <v:textbox style="mso-fit-shape-to-text:t">
                  <w:txbxContent>
                    <w:p w14:paraId="32CEBA94" w14:textId="77777777" w:rsidR="00EF1635" w:rsidRDefault="00EF1635" w:rsidP="001845F3">
                      <w:pPr>
                        <w:tabs>
                          <w:tab w:val="left" w:pos="8535"/>
                        </w:tabs>
                        <w:jc w:val="center"/>
                        <w:rPr>
                          <w:b/>
                          <w:bCs/>
                          <w:color w:val="FF0000"/>
                          <w:sz w:val="40"/>
                          <w:szCs w:val="40"/>
                          <w:lang w:val="en-US"/>
                        </w:rPr>
                      </w:pPr>
                    </w:p>
                    <w:p w14:paraId="4B37F5CD" w14:textId="3FCA8165" w:rsidR="00EF1635" w:rsidRPr="004E3859" w:rsidRDefault="00EF1635" w:rsidP="004E3859">
                      <w:pPr>
                        <w:tabs>
                          <w:tab w:val="left" w:pos="8535"/>
                        </w:tabs>
                        <w:jc w:val="center"/>
                        <w:rPr>
                          <w:rFonts w:ascii="Segoe UI Light" w:hAnsi="Segoe UI Light" w:cs="Segoe UI Light"/>
                          <w:bCs/>
                          <w:color w:val="17365D"/>
                          <w:sz w:val="64"/>
                          <w:szCs w:val="64"/>
                        </w:rPr>
                      </w:pPr>
                      <w:r w:rsidRPr="004E3859">
                        <w:rPr>
                          <w:rFonts w:ascii="Segoe UI Light" w:hAnsi="Segoe UI Light" w:cs="Segoe UI Light"/>
                          <w:bCs/>
                          <w:color w:val="17365D"/>
                          <w:sz w:val="64"/>
                          <w:szCs w:val="64"/>
                        </w:rPr>
                        <w:t xml:space="preserve"> Manuale di gestione del protocollo informatico</w:t>
                      </w:r>
                    </w:p>
                  </w:txbxContent>
                </v:textbox>
                <w10:wrap anchorx="margin"/>
              </v:shape>
            </w:pict>
          </mc:Fallback>
        </mc:AlternateContent>
      </w:r>
    </w:p>
    <w:p w14:paraId="71CC1506" w14:textId="77777777" w:rsidR="001845F3" w:rsidRDefault="001845F3" w:rsidP="00E54B67">
      <w:pPr>
        <w:spacing w:after="160" w:line="259" w:lineRule="auto"/>
        <w:jc w:val="both"/>
      </w:pPr>
    </w:p>
    <w:p w14:paraId="3D4F7985" w14:textId="77777777" w:rsidR="001845F3" w:rsidRDefault="001845F3" w:rsidP="00E54B67">
      <w:pPr>
        <w:spacing w:after="160" w:line="259" w:lineRule="auto"/>
        <w:jc w:val="both"/>
      </w:pPr>
    </w:p>
    <w:p w14:paraId="2CF5C45A" w14:textId="77777777" w:rsidR="001845F3" w:rsidRDefault="001845F3" w:rsidP="00E54B67">
      <w:pPr>
        <w:spacing w:after="160" w:line="259" w:lineRule="auto"/>
        <w:jc w:val="both"/>
      </w:pPr>
    </w:p>
    <w:p w14:paraId="6B7A6CC9" w14:textId="77777777" w:rsidR="001845F3" w:rsidRDefault="001845F3" w:rsidP="00E54B67">
      <w:pPr>
        <w:spacing w:after="160" w:line="259" w:lineRule="auto"/>
        <w:jc w:val="both"/>
      </w:pPr>
    </w:p>
    <w:p w14:paraId="52AC4EC8" w14:textId="77777777" w:rsidR="001845F3" w:rsidRDefault="001845F3" w:rsidP="00E54B67">
      <w:pPr>
        <w:spacing w:after="160" w:line="259" w:lineRule="auto"/>
        <w:jc w:val="both"/>
      </w:pPr>
    </w:p>
    <w:p w14:paraId="375740EC" w14:textId="77777777" w:rsidR="001845F3" w:rsidRDefault="001845F3" w:rsidP="00E54B67">
      <w:pPr>
        <w:spacing w:after="160" w:line="259" w:lineRule="auto"/>
        <w:jc w:val="both"/>
      </w:pPr>
    </w:p>
    <w:p w14:paraId="296277A6" w14:textId="77777777" w:rsidR="001845F3" w:rsidRDefault="001845F3" w:rsidP="00E54B67">
      <w:pPr>
        <w:spacing w:after="160" w:line="259" w:lineRule="auto"/>
        <w:jc w:val="both"/>
      </w:pPr>
    </w:p>
    <w:p w14:paraId="4194F3F2" w14:textId="77777777" w:rsidR="001845F3" w:rsidRDefault="001845F3" w:rsidP="00E54B67">
      <w:pPr>
        <w:spacing w:after="160" w:line="259" w:lineRule="auto"/>
        <w:jc w:val="both"/>
      </w:pPr>
    </w:p>
    <w:p w14:paraId="0A5F6030" w14:textId="77777777" w:rsidR="001845F3" w:rsidRDefault="001845F3" w:rsidP="00E54B67">
      <w:pPr>
        <w:spacing w:after="160" w:line="259" w:lineRule="auto"/>
        <w:jc w:val="both"/>
      </w:pPr>
    </w:p>
    <w:p w14:paraId="07F9B9AE" w14:textId="77777777" w:rsidR="001845F3" w:rsidRDefault="001845F3" w:rsidP="00E54B67">
      <w:pPr>
        <w:spacing w:after="160" w:line="259" w:lineRule="auto"/>
        <w:jc w:val="both"/>
      </w:pPr>
    </w:p>
    <w:p w14:paraId="1254EA15" w14:textId="77777777" w:rsidR="001845F3" w:rsidRDefault="001845F3" w:rsidP="00E54B67">
      <w:pPr>
        <w:spacing w:after="160" w:line="259" w:lineRule="auto"/>
        <w:jc w:val="both"/>
      </w:pPr>
    </w:p>
    <w:p w14:paraId="5EA4DF00" w14:textId="77777777" w:rsidR="001845F3" w:rsidRDefault="001845F3" w:rsidP="00E54B67">
      <w:pPr>
        <w:spacing w:after="160" w:line="259" w:lineRule="auto"/>
        <w:jc w:val="both"/>
      </w:pPr>
    </w:p>
    <w:p w14:paraId="760BE5C1" w14:textId="77777777" w:rsidR="001845F3" w:rsidRDefault="001845F3" w:rsidP="00E54B67">
      <w:pPr>
        <w:spacing w:after="160" w:line="259" w:lineRule="auto"/>
        <w:jc w:val="both"/>
      </w:pPr>
    </w:p>
    <w:p w14:paraId="417A0663" w14:textId="77777777" w:rsidR="001845F3" w:rsidRDefault="001845F3" w:rsidP="00E54B67">
      <w:pPr>
        <w:spacing w:after="160" w:line="259" w:lineRule="auto"/>
        <w:jc w:val="both"/>
      </w:pPr>
    </w:p>
    <w:p w14:paraId="0153E5C0" w14:textId="77777777" w:rsidR="001845F3" w:rsidRDefault="001845F3" w:rsidP="00E54B67">
      <w:pPr>
        <w:spacing w:after="160" w:line="259" w:lineRule="auto"/>
        <w:jc w:val="both"/>
      </w:pPr>
    </w:p>
    <w:p w14:paraId="0AA1ABCE" w14:textId="77777777" w:rsidR="001845F3" w:rsidRDefault="001845F3" w:rsidP="00E54B67">
      <w:pPr>
        <w:spacing w:after="160" w:line="259" w:lineRule="auto"/>
        <w:jc w:val="both"/>
      </w:pPr>
    </w:p>
    <w:p w14:paraId="7748A206" w14:textId="77777777" w:rsidR="001845F3" w:rsidRDefault="001845F3" w:rsidP="00E54B67">
      <w:pPr>
        <w:spacing w:after="160" w:line="259" w:lineRule="auto"/>
        <w:jc w:val="both"/>
      </w:pPr>
    </w:p>
    <w:p w14:paraId="387CC19E" w14:textId="77777777" w:rsidR="001845F3" w:rsidRDefault="001845F3" w:rsidP="00E54B67">
      <w:pPr>
        <w:spacing w:after="160" w:line="259" w:lineRule="auto"/>
        <w:jc w:val="both"/>
      </w:pPr>
    </w:p>
    <w:p w14:paraId="251CAF2E" w14:textId="77777777" w:rsidR="001845F3" w:rsidRDefault="001845F3" w:rsidP="00E54B67">
      <w:pPr>
        <w:spacing w:after="160" w:line="259" w:lineRule="auto"/>
        <w:jc w:val="both"/>
      </w:pPr>
    </w:p>
    <w:p w14:paraId="587936F3" w14:textId="77777777" w:rsidR="001845F3" w:rsidRDefault="001845F3" w:rsidP="00E54B67">
      <w:pPr>
        <w:spacing w:after="160" w:line="259" w:lineRule="auto"/>
        <w:jc w:val="both"/>
      </w:pPr>
    </w:p>
    <w:p w14:paraId="3D3DEDCE" w14:textId="77777777" w:rsidR="001845F3" w:rsidRPr="00AE0483" w:rsidRDefault="001845F3" w:rsidP="00E54B67">
      <w:pPr>
        <w:pStyle w:val="adsTit2Num"/>
        <w:numPr>
          <w:ilvl w:val="0"/>
          <w:numId w:val="0"/>
        </w:numPr>
        <w:ind w:left="432"/>
        <w:rPr>
          <w:caps/>
        </w:rPr>
      </w:pPr>
      <w:bookmarkStart w:id="0" w:name="_Toc445996371"/>
      <w:bookmarkStart w:id="1" w:name="_Toc445973814"/>
      <w:bookmarkStart w:id="2" w:name="_Toc192245214"/>
      <w:r w:rsidRPr="00AE0483">
        <w:lastRenderedPageBreak/>
        <w:t>Emissione del documento</w:t>
      </w:r>
      <w:bookmarkEnd w:id="0"/>
      <w:bookmarkEnd w:id="2"/>
    </w:p>
    <w:tbl>
      <w:tblPr>
        <w:tblW w:w="4873"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6"/>
        <w:gridCol w:w="1930"/>
        <w:gridCol w:w="2680"/>
        <w:gridCol w:w="3588"/>
      </w:tblGrid>
      <w:tr w:rsidR="001845F3" w:rsidRPr="003D345B" w14:paraId="6E69182E" w14:textId="77777777" w:rsidTr="00AE0483">
        <w:tc>
          <w:tcPr>
            <w:tcW w:w="732" w:type="pct"/>
            <w:shd w:val="clear" w:color="auto" w:fill="1F4E79" w:themeFill="accent1" w:themeFillShade="80"/>
          </w:tcPr>
          <w:p w14:paraId="0BD8D666" w14:textId="77777777" w:rsidR="001845F3" w:rsidRPr="003D345B" w:rsidRDefault="001845F3" w:rsidP="00E54B67">
            <w:pPr>
              <w:pStyle w:val="Indentato2"/>
              <w:spacing w:before="20"/>
              <w:rPr>
                <w:rFonts w:ascii="Cambria" w:hAnsi="Cambria" w:cs="Times New Roman"/>
                <w:b/>
                <w:bCs/>
                <w:color w:val="FFFFFF" w:themeColor="background1"/>
                <w:sz w:val="20"/>
                <w:szCs w:val="20"/>
              </w:rPr>
            </w:pPr>
            <w:r w:rsidRPr="003D345B">
              <w:rPr>
                <w:rFonts w:ascii="Cambria" w:hAnsi="Cambria" w:cs="Times New Roman"/>
                <w:b/>
                <w:bCs/>
                <w:color w:val="FFFFFF" w:themeColor="background1"/>
                <w:sz w:val="20"/>
                <w:szCs w:val="20"/>
              </w:rPr>
              <w:t>Azione</w:t>
            </w:r>
          </w:p>
        </w:tc>
        <w:tc>
          <w:tcPr>
            <w:tcW w:w="1005" w:type="pct"/>
            <w:shd w:val="clear" w:color="auto" w:fill="1F4E79" w:themeFill="accent1" w:themeFillShade="80"/>
          </w:tcPr>
          <w:p w14:paraId="18A5C360" w14:textId="77777777" w:rsidR="001845F3" w:rsidRPr="003D345B" w:rsidRDefault="001845F3" w:rsidP="00E54B67">
            <w:pPr>
              <w:pStyle w:val="Indentato2"/>
              <w:spacing w:before="20"/>
              <w:rPr>
                <w:rFonts w:ascii="Cambria" w:hAnsi="Cambria" w:cs="Times New Roman"/>
                <w:b/>
                <w:bCs/>
                <w:color w:val="FFFFFF" w:themeColor="background1"/>
                <w:sz w:val="20"/>
                <w:szCs w:val="20"/>
              </w:rPr>
            </w:pPr>
            <w:r w:rsidRPr="003D345B">
              <w:rPr>
                <w:rFonts w:ascii="Cambria" w:hAnsi="Cambria" w:cs="Times New Roman"/>
                <w:b/>
                <w:bCs/>
                <w:color w:val="FFFFFF" w:themeColor="background1"/>
                <w:sz w:val="20"/>
                <w:szCs w:val="20"/>
              </w:rPr>
              <w:t xml:space="preserve">Data </w:t>
            </w:r>
          </w:p>
        </w:tc>
        <w:tc>
          <w:tcPr>
            <w:tcW w:w="1395" w:type="pct"/>
            <w:shd w:val="clear" w:color="auto" w:fill="1F4E79" w:themeFill="accent1" w:themeFillShade="80"/>
          </w:tcPr>
          <w:p w14:paraId="2A44F5D2" w14:textId="77777777" w:rsidR="001845F3" w:rsidRPr="003D345B" w:rsidRDefault="001845F3" w:rsidP="00E54B67">
            <w:pPr>
              <w:pStyle w:val="Indentato2"/>
              <w:spacing w:before="20"/>
              <w:rPr>
                <w:rFonts w:ascii="Cambria" w:hAnsi="Cambria" w:cs="Times New Roman"/>
                <w:b/>
                <w:bCs/>
                <w:color w:val="FFFFFF" w:themeColor="background1"/>
                <w:sz w:val="20"/>
                <w:szCs w:val="20"/>
              </w:rPr>
            </w:pPr>
            <w:r w:rsidRPr="003D345B">
              <w:rPr>
                <w:rFonts w:ascii="Cambria" w:hAnsi="Cambria" w:cs="Times New Roman"/>
                <w:b/>
                <w:bCs/>
                <w:color w:val="FFFFFF" w:themeColor="background1"/>
                <w:sz w:val="20"/>
                <w:szCs w:val="20"/>
              </w:rPr>
              <w:t>Nominativo</w:t>
            </w:r>
          </w:p>
        </w:tc>
        <w:tc>
          <w:tcPr>
            <w:tcW w:w="1869" w:type="pct"/>
            <w:shd w:val="clear" w:color="auto" w:fill="1F4E79" w:themeFill="accent1" w:themeFillShade="80"/>
          </w:tcPr>
          <w:p w14:paraId="329738C1" w14:textId="77777777" w:rsidR="001845F3" w:rsidRPr="003D345B" w:rsidRDefault="001845F3" w:rsidP="00E54B67">
            <w:pPr>
              <w:pStyle w:val="Indentato2"/>
              <w:spacing w:before="20"/>
              <w:rPr>
                <w:rFonts w:ascii="Cambria" w:hAnsi="Cambria" w:cs="Times New Roman"/>
                <w:b/>
                <w:bCs/>
                <w:color w:val="FFFFFF" w:themeColor="background1"/>
                <w:sz w:val="20"/>
                <w:szCs w:val="20"/>
              </w:rPr>
            </w:pPr>
            <w:r w:rsidRPr="003D345B">
              <w:rPr>
                <w:rFonts w:ascii="Cambria" w:hAnsi="Cambria" w:cs="Times New Roman"/>
                <w:b/>
                <w:bCs/>
                <w:color w:val="FFFFFF" w:themeColor="background1"/>
                <w:sz w:val="20"/>
                <w:szCs w:val="20"/>
              </w:rPr>
              <w:t>Funzione</w:t>
            </w:r>
          </w:p>
        </w:tc>
      </w:tr>
      <w:tr w:rsidR="004C3F2F" w:rsidRPr="003D345B" w14:paraId="530E104D" w14:textId="77777777" w:rsidTr="00AE0483">
        <w:tc>
          <w:tcPr>
            <w:tcW w:w="732" w:type="pct"/>
            <w:shd w:val="clear" w:color="auto" w:fill="auto"/>
          </w:tcPr>
          <w:p w14:paraId="50D19545" w14:textId="77777777" w:rsidR="004C3F2F" w:rsidRPr="003D345B" w:rsidRDefault="004C3F2F" w:rsidP="00E54B67">
            <w:pPr>
              <w:jc w:val="both"/>
              <w:rPr>
                <w:rFonts w:ascii="Cambria" w:hAnsi="Cambria" w:cs="Cambria"/>
                <w:sz w:val="20"/>
                <w:szCs w:val="20"/>
              </w:rPr>
            </w:pPr>
            <w:r w:rsidRPr="003D345B">
              <w:rPr>
                <w:rFonts w:ascii="Cambria" w:hAnsi="Cambria" w:cs="Cambria"/>
                <w:sz w:val="20"/>
                <w:szCs w:val="20"/>
              </w:rPr>
              <w:t>Redazione</w:t>
            </w:r>
          </w:p>
        </w:tc>
        <w:tc>
          <w:tcPr>
            <w:tcW w:w="1005" w:type="pct"/>
            <w:shd w:val="clear" w:color="auto" w:fill="auto"/>
          </w:tcPr>
          <w:p w14:paraId="13585BF3" w14:textId="77777777" w:rsidR="004C3F2F" w:rsidRDefault="004C3F2F" w:rsidP="00E54B67">
            <w:pPr>
              <w:jc w:val="both"/>
            </w:pPr>
            <w:r w:rsidRPr="002D0CAF">
              <w:rPr>
                <w:rFonts w:ascii="Cambria" w:hAnsi="Cambria" w:cs="Cambria"/>
                <w:sz w:val="20"/>
                <w:szCs w:val="20"/>
                <w:highlight w:val="yellow"/>
              </w:rPr>
              <w:t>gg/mm/</w:t>
            </w:r>
            <w:proofErr w:type="spellStart"/>
            <w:r w:rsidRPr="002D0CAF">
              <w:rPr>
                <w:rFonts w:ascii="Cambria" w:hAnsi="Cambria" w:cs="Cambria"/>
                <w:sz w:val="20"/>
                <w:szCs w:val="20"/>
                <w:highlight w:val="yellow"/>
              </w:rPr>
              <w:t>aaaa</w:t>
            </w:r>
            <w:proofErr w:type="spellEnd"/>
          </w:p>
        </w:tc>
        <w:tc>
          <w:tcPr>
            <w:tcW w:w="1395" w:type="pct"/>
            <w:shd w:val="clear" w:color="auto" w:fill="auto"/>
          </w:tcPr>
          <w:p w14:paraId="3FCC31A0" w14:textId="0FC8A1FC" w:rsidR="004C3F2F" w:rsidRPr="003D345B" w:rsidRDefault="000B0AB6" w:rsidP="00E54B67">
            <w:pPr>
              <w:jc w:val="both"/>
              <w:rPr>
                <w:rFonts w:ascii="Cambria" w:hAnsi="Cambria" w:cs="Cambria"/>
                <w:sz w:val="20"/>
                <w:szCs w:val="20"/>
              </w:rPr>
            </w:pPr>
            <w:r w:rsidRPr="000B0AB6">
              <w:rPr>
                <w:rFonts w:ascii="Cambria" w:hAnsi="Cambria" w:cs="Cambria"/>
                <w:sz w:val="20"/>
                <w:szCs w:val="20"/>
                <w:highlight w:val="yellow"/>
              </w:rPr>
              <w:t>Nome e Cognome</w:t>
            </w:r>
          </w:p>
        </w:tc>
        <w:tc>
          <w:tcPr>
            <w:tcW w:w="1869" w:type="pct"/>
            <w:shd w:val="clear" w:color="auto" w:fill="auto"/>
          </w:tcPr>
          <w:p w14:paraId="17989162" w14:textId="77777777" w:rsidR="004C3F2F" w:rsidRPr="003D345B" w:rsidRDefault="004C3F2F" w:rsidP="00E54B67">
            <w:pPr>
              <w:jc w:val="both"/>
              <w:rPr>
                <w:rFonts w:ascii="Cambria" w:hAnsi="Cambria" w:cs="Cambria"/>
                <w:sz w:val="20"/>
                <w:szCs w:val="20"/>
              </w:rPr>
            </w:pPr>
          </w:p>
        </w:tc>
      </w:tr>
      <w:tr w:rsidR="004C3F2F" w:rsidRPr="003D345B" w14:paraId="6FFA503D" w14:textId="77777777" w:rsidTr="00AE0483">
        <w:tc>
          <w:tcPr>
            <w:tcW w:w="732" w:type="pct"/>
            <w:shd w:val="clear" w:color="auto" w:fill="auto"/>
          </w:tcPr>
          <w:p w14:paraId="5D94408C" w14:textId="77777777" w:rsidR="004C3F2F" w:rsidRPr="003D345B" w:rsidRDefault="004C3F2F" w:rsidP="00E54B67">
            <w:pPr>
              <w:jc w:val="both"/>
              <w:rPr>
                <w:rFonts w:ascii="Cambria" w:hAnsi="Cambria" w:cs="Cambria"/>
                <w:sz w:val="20"/>
                <w:szCs w:val="20"/>
              </w:rPr>
            </w:pPr>
            <w:r w:rsidRPr="003D345B">
              <w:rPr>
                <w:rFonts w:ascii="Cambria" w:hAnsi="Cambria" w:cs="Cambria"/>
                <w:sz w:val="20"/>
                <w:szCs w:val="20"/>
              </w:rPr>
              <w:t>Verifica</w:t>
            </w:r>
          </w:p>
        </w:tc>
        <w:tc>
          <w:tcPr>
            <w:tcW w:w="1005" w:type="pct"/>
            <w:shd w:val="clear" w:color="auto" w:fill="auto"/>
          </w:tcPr>
          <w:p w14:paraId="1B7D2E40" w14:textId="77777777" w:rsidR="004C3F2F" w:rsidRDefault="004C3F2F" w:rsidP="00E54B67">
            <w:pPr>
              <w:jc w:val="both"/>
            </w:pPr>
            <w:r w:rsidRPr="002D0CAF">
              <w:rPr>
                <w:rFonts w:ascii="Cambria" w:hAnsi="Cambria" w:cs="Cambria"/>
                <w:sz w:val="20"/>
                <w:szCs w:val="20"/>
                <w:highlight w:val="yellow"/>
              </w:rPr>
              <w:t>gg/mm/</w:t>
            </w:r>
            <w:proofErr w:type="spellStart"/>
            <w:r w:rsidRPr="002D0CAF">
              <w:rPr>
                <w:rFonts w:ascii="Cambria" w:hAnsi="Cambria" w:cs="Cambria"/>
                <w:sz w:val="20"/>
                <w:szCs w:val="20"/>
                <w:highlight w:val="yellow"/>
              </w:rPr>
              <w:t>aaaa</w:t>
            </w:r>
            <w:proofErr w:type="spellEnd"/>
          </w:p>
        </w:tc>
        <w:tc>
          <w:tcPr>
            <w:tcW w:w="1395" w:type="pct"/>
            <w:shd w:val="clear" w:color="auto" w:fill="auto"/>
          </w:tcPr>
          <w:p w14:paraId="2C641C9A" w14:textId="1F503ABF" w:rsidR="004C3F2F" w:rsidRPr="000B0AB6" w:rsidRDefault="000B0AB6" w:rsidP="00E54B67">
            <w:pPr>
              <w:jc w:val="both"/>
              <w:rPr>
                <w:rFonts w:ascii="Cambria" w:hAnsi="Cambria" w:cs="Cambria"/>
                <w:sz w:val="20"/>
                <w:szCs w:val="20"/>
                <w:highlight w:val="yellow"/>
              </w:rPr>
            </w:pPr>
            <w:r w:rsidRPr="000B0AB6">
              <w:rPr>
                <w:rFonts w:ascii="Cambria" w:hAnsi="Cambria" w:cs="Cambria"/>
                <w:sz w:val="20"/>
                <w:szCs w:val="20"/>
                <w:highlight w:val="yellow"/>
              </w:rPr>
              <w:t>Nome e Cognome</w:t>
            </w:r>
          </w:p>
        </w:tc>
        <w:tc>
          <w:tcPr>
            <w:tcW w:w="1869" w:type="pct"/>
            <w:shd w:val="clear" w:color="auto" w:fill="auto"/>
          </w:tcPr>
          <w:p w14:paraId="17AA0123" w14:textId="77777777" w:rsidR="004C3F2F" w:rsidRPr="003D345B" w:rsidRDefault="004C3F2F" w:rsidP="00E54B67">
            <w:pPr>
              <w:jc w:val="both"/>
              <w:rPr>
                <w:rFonts w:ascii="Cambria" w:hAnsi="Cambria" w:cs="Cambria"/>
                <w:sz w:val="20"/>
                <w:szCs w:val="20"/>
              </w:rPr>
            </w:pPr>
          </w:p>
        </w:tc>
      </w:tr>
      <w:tr w:rsidR="004C3F2F" w:rsidRPr="003D345B" w14:paraId="026B53F4" w14:textId="77777777" w:rsidTr="00AE0483">
        <w:tc>
          <w:tcPr>
            <w:tcW w:w="732" w:type="pct"/>
            <w:shd w:val="clear" w:color="auto" w:fill="auto"/>
          </w:tcPr>
          <w:p w14:paraId="70E51AA9" w14:textId="77777777" w:rsidR="004C3F2F" w:rsidRPr="003D345B" w:rsidRDefault="004C3F2F" w:rsidP="00E54B67">
            <w:pPr>
              <w:jc w:val="both"/>
              <w:rPr>
                <w:rFonts w:ascii="Cambria" w:hAnsi="Cambria" w:cs="Cambria"/>
                <w:sz w:val="20"/>
                <w:szCs w:val="20"/>
              </w:rPr>
            </w:pPr>
            <w:r w:rsidRPr="003D345B">
              <w:rPr>
                <w:rFonts w:ascii="Cambria" w:hAnsi="Cambria" w:cs="Cambria"/>
                <w:sz w:val="20"/>
                <w:szCs w:val="20"/>
              </w:rPr>
              <w:t>Approvazione</w:t>
            </w:r>
          </w:p>
        </w:tc>
        <w:tc>
          <w:tcPr>
            <w:tcW w:w="1005" w:type="pct"/>
            <w:shd w:val="clear" w:color="auto" w:fill="auto"/>
          </w:tcPr>
          <w:p w14:paraId="203CB1D1" w14:textId="77777777" w:rsidR="004C3F2F" w:rsidRDefault="004C3F2F" w:rsidP="00E54B67">
            <w:pPr>
              <w:jc w:val="both"/>
            </w:pPr>
            <w:r w:rsidRPr="002D0CAF">
              <w:rPr>
                <w:rFonts w:ascii="Cambria" w:hAnsi="Cambria" w:cs="Cambria"/>
                <w:sz w:val="20"/>
                <w:szCs w:val="20"/>
                <w:highlight w:val="yellow"/>
              </w:rPr>
              <w:t>gg/mm/</w:t>
            </w:r>
            <w:proofErr w:type="spellStart"/>
            <w:r w:rsidRPr="002D0CAF">
              <w:rPr>
                <w:rFonts w:ascii="Cambria" w:hAnsi="Cambria" w:cs="Cambria"/>
                <w:sz w:val="20"/>
                <w:szCs w:val="20"/>
                <w:highlight w:val="yellow"/>
              </w:rPr>
              <w:t>aaaa</w:t>
            </w:r>
            <w:proofErr w:type="spellEnd"/>
          </w:p>
        </w:tc>
        <w:tc>
          <w:tcPr>
            <w:tcW w:w="1395" w:type="pct"/>
            <w:shd w:val="clear" w:color="auto" w:fill="auto"/>
          </w:tcPr>
          <w:p w14:paraId="537E7278" w14:textId="63EA7798" w:rsidR="004C3F2F" w:rsidRPr="000B0AB6" w:rsidRDefault="000B0AB6" w:rsidP="00E54B67">
            <w:pPr>
              <w:jc w:val="both"/>
              <w:rPr>
                <w:rFonts w:ascii="Cambria" w:hAnsi="Cambria" w:cs="Cambria"/>
                <w:sz w:val="20"/>
                <w:szCs w:val="20"/>
                <w:highlight w:val="yellow"/>
              </w:rPr>
            </w:pPr>
            <w:r w:rsidRPr="000B0AB6">
              <w:rPr>
                <w:rFonts w:ascii="Cambria" w:hAnsi="Cambria" w:cs="Cambria"/>
                <w:sz w:val="20"/>
                <w:szCs w:val="20"/>
                <w:highlight w:val="yellow"/>
              </w:rPr>
              <w:t>Nome e Cognome</w:t>
            </w:r>
          </w:p>
        </w:tc>
        <w:tc>
          <w:tcPr>
            <w:tcW w:w="1869" w:type="pct"/>
            <w:shd w:val="clear" w:color="auto" w:fill="auto"/>
          </w:tcPr>
          <w:p w14:paraId="34FA53BD" w14:textId="77777777" w:rsidR="004C3F2F" w:rsidRPr="003D345B" w:rsidRDefault="004C3F2F" w:rsidP="00E54B67">
            <w:pPr>
              <w:jc w:val="both"/>
              <w:rPr>
                <w:rFonts w:ascii="Cambria" w:hAnsi="Cambria" w:cs="Cambria"/>
                <w:sz w:val="20"/>
                <w:szCs w:val="20"/>
              </w:rPr>
            </w:pPr>
          </w:p>
        </w:tc>
      </w:tr>
    </w:tbl>
    <w:p w14:paraId="6A806665" w14:textId="77777777" w:rsidR="001845F3" w:rsidRPr="007217F4" w:rsidRDefault="001845F3" w:rsidP="00E54B67">
      <w:pPr>
        <w:jc w:val="both"/>
      </w:pPr>
    </w:p>
    <w:p w14:paraId="5AE517B8" w14:textId="58122C21" w:rsidR="001845F3" w:rsidRPr="00AE0483" w:rsidRDefault="001845F3" w:rsidP="00E54B67">
      <w:pPr>
        <w:pStyle w:val="adsTit2Num"/>
        <w:numPr>
          <w:ilvl w:val="0"/>
          <w:numId w:val="0"/>
        </w:numPr>
        <w:ind w:left="432"/>
        <w:rPr>
          <w:caps/>
        </w:rPr>
      </w:pPr>
      <w:bookmarkStart w:id="3" w:name="_Toc445996372"/>
      <w:bookmarkStart w:id="4" w:name="_Toc192245215"/>
      <w:r w:rsidRPr="00AE0483">
        <w:t>Registro delle versioni del manuale</w:t>
      </w:r>
      <w:bookmarkEnd w:id="1"/>
      <w:bookmarkEnd w:id="3"/>
      <w:bookmarkEnd w:id="4"/>
    </w:p>
    <w:tbl>
      <w:tblPr>
        <w:tblW w:w="940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000" w:firstRow="0" w:lastRow="0" w:firstColumn="0" w:lastColumn="0" w:noHBand="0" w:noVBand="0"/>
      </w:tblPr>
      <w:tblGrid>
        <w:gridCol w:w="1360"/>
        <w:gridCol w:w="1842"/>
        <w:gridCol w:w="2609"/>
        <w:gridCol w:w="3598"/>
      </w:tblGrid>
      <w:tr w:rsidR="001845F3" w:rsidRPr="0016005D" w14:paraId="20C2DABA" w14:textId="77777777" w:rsidTr="00AE0483">
        <w:trPr>
          <w:trHeight w:hRule="exact" w:val="397"/>
        </w:trPr>
        <w:tc>
          <w:tcPr>
            <w:tcW w:w="1360" w:type="dxa"/>
            <w:shd w:val="clear" w:color="auto" w:fill="17375E"/>
            <w:vAlign w:val="center"/>
          </w:tcPr>
          <w:p w14:paraId="21CBD552" w14:textId="77777777" w:rsidR="001845F3" w:rsidRPr="0016005D" w:rsidRDefault="001845F3" w:rsidP="00E54B67">
            <w:pPr>
              <w:pStyle w:val="Indentato2"/>
              <w:spacing w:before="20"/>
              <w:rPr>
                <w:rFonts w:ascii="Cambria" w:hAnsi="Cambria" w:cs="Times New Roman"/>
                <w:b/>
                <w:bCs/>
                <w:color w:val="FFFFFF" w:themeColor="background1"/>
                <w:sz w:val="20"/>
                <w:szCs w:val="20"/>
              </w:rPr>
            </w:pPr>
            <w:r w:rsidRPr="0016005D">
              <w:rPr>
                <w:rFonts w:ascii="Cambria" w:hAnsi="Cambria" w:cs="Times New Roman"/>
                <w:b/>
                <w:bCs/>
                <w:color w:val="FFFFFF" w:themeColor="background1"/>
                <w:sz w:val="20"/>
                <w:szCs w:val="20"/>
              </w:rPr>
              <w:t>Nr. Versione</w:t>
            </w:r>
          </w:p>
        </w:tc>
        <w:tc>
          <w:tcPr>
            <w:tcW w:w="1842" w:type="dxa"/>
            <w:shd w:val="clear" w:color="auto" w:fill="17375E"/>
            <w:vAlign w:val="center"/>
          </w:tcPr>
          <w:p w14:paraId="23C37EB6" w14:textId="77777777" w:rsidR="001845F3" w:rsidRPr="0016005D" w:rsidRDefault="001845F3" w:rsidP="00E54B67">
            <w:pPr>
              <w:pStyle w:val="Indentato2"/>
              <w:spacing w:before="20"/>
              <w:rPr>
                <w:rFonts w:ascii="Cambria" w:hAnsi="Cambria" w:cs="Times New Roman"/>
                <w:b/>
                <w:bCs/>
                <w:color w:val="FFFFFF" w:themeColor="background1"/>
                <w:sz w:val="20"/>
                <w:szCs w:val="20"/>
              </w:rPr>
            </w:pPr>
            <w:r w:rsidRPr="0016005D">
              <w:rPr>
                <w:rFonts w:ascii="Cambria" w:hAnsi="Cambria" w:cs="Times New Roman"/>
                <w:b/>
                <w:bCs/>
                <w:color w:val="FFFFFF" w:themeColor="background1"/>
                <w:sz w:val="20"/>
                <w:szCs w:val="20"/>
              </w:rPr>
              <w:t>Data Emissione</w:t>
            </w:r>
          </w:p>
        </w:tc>
        <w:tc>
          <w:tcPr>
            <w:tcW w:w="2609" w:type="dxa"/>
            <w:shd w:val="clear" w:color="auto" w:fill="17375E"/>
            <w:vAlign w:val="center"/>
          </w:tcPr>
          <w:p w14:paraId="1DE0D061" w14:textId="77777777" w:rsidR="001845F3" w:rsidRPr="0016005D" w:rsidRDefault="001845F3" w:rsidP="00E54B67">
            <w:pPr>
              <w:pStyle w:val="Indentato2"/>
              <w:spacing w:before="20"/>
              <w:rPr>
                <w:rFonts w:ascii="Cambria" w:hAnsi="Cambria" w:cs="Times New Roman"/>
                <w:b/>
                <w:bCs/>
                <w:color w:val="FFFFFF" w:themeColor="background1"/>
                <w:sz w:val="20"/>
                <w:szCs w:val="20"/>
              </w:rPr>
            </w:pPr>
            <w:r w:rsidRPr="0016005D">
              <w:rPr>
                <w:rFonts w:ascii="Cambria" w:hAnsi="Cambria" w:cs="Times New Roman"/>
                <w:b/>
                <w:bCs/>
                <w:color w:val="FFFFFF" w:themeColor="background1"/>
                <w:sz w:val="20"/>
                <w:szCs w:val="20"/>
              </w:rPr>
              <w:t>Modifiche apportate</w:t>
            </w:r>
          </w:p>
        </w:tc>
        <w:tc>
          <w:tcPr>
            <w:tcW w:w="3598" w:type="dxa"/>
            <w:shd w:val="clear" w:color="auto" w:fill="17375E"/>
            <w:vAlign w:val="center"/>
          </w:tcPr>
          <w:p w14:paraId="54A6DEEC" w14:textId="77777777" w:rsidR="001845F3" w:rsidRPr="0016005D" w:rsidRDefault="001845F3" w:rsidP="00E54B67">
            <w:pPr>
              <w:pStyle w:val="Indentato2"/>
              <w:spacing w:before="20"/>
              <w:rPr>
                <w:rFonts w:ascii="Cambria" w:hAnsi="Cambria" w:cs="Times New Roman"/>
                <w:b/>
                <w:bCs/>
                <w:color w:val="FFFFFF" w:themeColor="background1"/>
                <w:sz w:val="20"/>
                <w:szCs w:val="20"/>
              </w:rPr>
            </w:pPr>
            <w:r w:rsidRPr="0016005D">
              <w:rPr>
                <w:rFonts w:ascii="Cambria" w:hAnsi="Cambria" w:cs="Times New Roman"/>
                <w:b/>
                <w:bCs/>
                <w:color w:val="FFFFFF" w:themeColor="background1"/>
                <w:sz w:val="20"/>
                <w:szCs w:val="20"/>
              </w:rPr>
              <w:t>Osservazioni</w:t>
            </w:r>
          </w:p>
        </w:tc>
      </w:tr>
      <w:tr w:rsidR="001845F3" w:rsidRPr="003D345B" w14:paraId="687D858A" w14:textId="77777777" w:rsidTr="00AE0483">
        <w:trPr>
          <w:trHeight w:hRule="exact" w:val="397"/>
        </w:trPr>
        <w:tc>
          <w:tcPr>
            <w:tcW w:w="1360" w:type="dxa"/>
            <w:vAlign w:val="center"/>
          </w:tcPr>
          <w:p w14:paraId="6E4DE6FC" w14:textId="77777777" w:rsidR="001845F3" w:rsidRPr="003D345B" w:rsidRDefault="001845F3" w:rsidP="00E54B67">
            <w:pPr>
              <w:jc w:val="both"/>
              <w:rPr>
                <w:rFonts w:ascii="Cambria" w:hAnsi="Cambria" w:cs="Cambria"/>
                <w:sz w:val="20"/>
                <w:szCs w:val="20"/>
              </w:rPr>
            </w:pPr>
            <w:r w:rsidRPr="003D345B">
              <w:rPr>
                <w:rFonts w:ascii="Cambria" w:hAnsi="Cambria" w:cs="Cambria"/>
                <w:sz w:val="20"/>
                <w:szCs w:val="20"/>
              </w:rPr>
              <w:t>1.0</w:t>
            </w:r>
          </w:p>
        </w:tc>
        <w:tc>
          <w:tcPr>
            <w:tcW w:w="1842" w:type="dxa"/>
            <w:vAlign w:val="center"/>
          </w:tcPr>
          <w:p w14:paraId="3DA35472" w14:textId="77777777" w:rsidR="001845F3" w:rsidRPr="00707889" w:rsidRDefault="00707889" w:rsidP="00E54B67">
            <w:pPr>
              <w:jc w:val="both"/>
              <w:rPr>
                <w:rFonts w:ascii="Cambria" w:hAnsi="Cambria" w:cs="Cambria"/>
                <w:sz w:val="20"/>
                <w:szCs w:val="20"/>
                <w:highlight w:val="yellow"/>
              </w:rPr>
            </w:pPr>
            <w:r w:rsidRPr="00707889">
              <w:rPr>
                <w:rFonts w:ascii="Cambria" w:hAnsi="Cambria" w:cs="Cambria"/>
                <w:sz w:val="20"/>
                <w:szCs w:val="20"/>
                <w:highlight w:val="yellow"/>
              </w:rPr>
              <w:t>gg</w:t>
            </w:r>
            <w:r w:rsidR="001845F3" w:rsidRPr="00707889">
              <w:rPr>
                <w:rFonts w:ascii="Cambria" w:hAnsi="Cambria" w:cs="Cambria"/>
                <w:sz w:val="20"/>
                <w:szCs w:val="20"/>
                <w:highlight w:val="yellow"/>
              </w:rPr>
              <w:t>/</w:t>
            </w:r>
            <w:r w:rsidRPr="00707889">
              <w:rPr>
                <w:rFonts w:ascii="Cambria" w:hAnsi="Cambria" w:cs="Cambria"/>
                <w:sz w:val="20"/>
                <w:szCs w:val="20"/>
                <w:highlight w:val="yellow"/>
              </w:rPr>
              <w:t>mm</w:t>
            </w:r>
            <w:r w:rsidR="001845F3" w:rsidRPr="00707889">
              <w:rPr>
                <w:rFonts w:ascii="Cambria" w:hAnsi="Cambria" w:cs="Cambria"/>
                <w:sz w:val="20"/>
                <w:szCs w:val="20"/>
                <w:highlight w:val="yellow"/>
              </w:rPr>
              <w:t>/</w:t>
            </w:r>
            <w:proofErr w:type="spellStart"/>
            <w:r w:rsidRPr="00707889">
              <w:rPr>
                <w:rFonts w:ascii="Cambria" w:hAnsi="Cambria" w:cs="Cambria"/>
                <w:sz w:val="20"/>
                <w:szCs w:val="20"/>
                <w:highlight w:val="yellow"/>
              </w:rPr>
              <w:t>aaaa</w:t>
            </w:r>
            <w:proofErr w:type="spellEnd"/>
          </w:p>
        </w:tc>
        <w:tc>
          <w:tcPr>
            <w:tcW w:w="2609" w:type="dxa"/>
          </w:tcPr>
          <w:p w14:paraId="3DEB7FD7" w14:textId="77777777" w:rsidR="001845F3" w:rsidRPr="003D345B" w:rsidRDefault="001845F3" w:rsidP="00E54B67">
            <w:pPr>
              <w:jc w:val="both"/>
              <w:rPr>
                <w:rFonts w:ascii="Cambria" w:hAnsi="Cambria" w:cs="Cambria"/>
                <w:sz w:val="20"/>
                <w:szCs w:val="20"/>
              </w:rPr>
            </w:pPr>
          </w:p>
        </w:tc>
        <w:tc>
          <w:tcPr>
            <w:tcW w:w="3598" w:type="dxa"/>
            <w:vAlign w:val="center"/>
          </w:tcPr>
          <w:p w14:paraId="0E944090" w14:textId="77777777" w:rsidR="001845F3" w:rsidRPr="003D345B" w:rsidRDefault="001845F3" w:rsidP="00E54B67">
            <w:pPr>
              <w:jc w:val="both"/>
              <w:rPr>
                <w:rFonts w:ascii="Cambria" w:hAnsi="Cambria" w:cs="Cambria"/>
                <w:sz w:val="20"/>
                <w:szCs w:val="20"/>
              </w:rPr>
            </w:pPr>
            <w:r w:rsidRPr="003D345B">
              <w:rPr>
                <w:rFonts w:ascii="Cambria" w:hAnsi="Cambria" w:cs="Cambria"/>
                <w:sz w:val="20"/>
                <w:szCs w:val="20"/>
              </w:rPr>
              <w:t>Prima stesura</w:t>
            </w:r>
          </w:p>
        </w:tc>
      </w:tr>
      <w:tr w:rsidR="001845F3" w:rsidRPr="003D345B" w14:paraId="629B2BE4" w14:textId="77777777" w:rsidTr="00AE0483">
        <w:trPr>
          <w:trHeight w:hRule="exact" w:val="397"/>
        </w:trPr>
        <w:tc>
          <w:tcPr>
            <w:tcW w:w="1360" w:type="dxa"/>
            <w:vAlign w:val="center"/>
          </w:tcPr>
          <w:p w14:paraId="3278E5F0" w14:textId="77777777" w:rsidR="001845F3" w:rsidRPr="003D345B" w:rsidRDefault="001845F3" w:rsidP="00E54B67">
            <w:pPr>
              <w:jc w:val="both"/>
              <w:rPr>
                <w:rFonts w:ascii="Cambria" w:hAnsi="Cambria" w:cs="Cambria"/>
                <w:color w:val="FF0000"/>
                <w:sz w:val="20"/>
                <w:szCs w:val="20"/>
              </w:rPr>
            </w:pPr>
          </w:p>
        </w:tc>
        <w:tc>
          <w:tcPr>
            <w:tcW w:w="1842" w:type="dxa"/>
            <w:vAlign w:val="center"/>
          </w:tcPr>
          <w:p w14:paraId="6319E3C1" w14:textId="77777777" w:rsidR="001845F3" w:rsidRPr="003D345B" w:rsidRDefault="001845F3" w:rsidP="00E54B67">
            <w:pPr>
              <w:jc w:val="both"/>
              <w:rPr>
                <w:rFonts w:ascii="Cambria" w:hAnsi="Cambria" w:cs="Cambria"/>
                <w:color w:val="FF0000"/>
                <w:sz w:val="20"/>
                <w:szCs w:val="20"/>
              </w:rPr>
            </w:pPr>
          </w:p>
        </w:tc>
        <w:tc>
          <w:tcPr>
            <w:tcW w:w="2609" w:type="dxa"/>
          </w:tcPr>
          <w:p w14:paraId="73434C76" w14:textId="77777777" w:rsidR="001845F3" w:rsidRPr="003D345B" w:rsidRDefault="001845F3" w:rsidP="00E54B67">
            <w:pPr>
              <w:jc w:val="both"/>
              <w:rPr>
                <w:rFonts w:ascii="Cambria" w:hAnsi="Cambria" w:cs="Cambria"/>
                <w:color w:val="FF0000"/>
                <w:sz w:val="20"/>
                <w:szCs w:val="20"/>
              </w:rPr>
            </w:pPr>
          </w:p>
        </w:tc>
        <w:tc>
          <w:tcPr>
            <w:tcW w:w="3598" w:type="dxa"/>
            <w:vAlign w:val="center"/>
          </w:tcPr>
          <w:p w14:paraId="77D9338A" w14:textId="77777777" w:rsidR="001845F3" w:rsidRPr="003D345B" w:rsidRDefault="001845F3" w:rsidP="00E54B67">
            <w:pPr>
              <w:jc w:val="both"/>
              <w:rPr>
                <w:rFonts w:ascii="Cambria" w:hAnsi="Cambria" w:cs="Cambria"/>
                <w:color w:val="FF0000"/>
                <w:sz w:val="20"/>
                <w:szCs w:val="20"/>
              </w:rPr>
            </w:pPr>
          </w:p>
        </w:tc>
      </w:tr>
      <w:tr w:rsidR="001845F3" w:rsidRPr="003D345B" w14:paraId="1CF766C8" w14:textId="77777777" w:rsidTr="00AE0483">
        <w:trPr>
          <w:trHeight w:hRule="exact" w:val="397"/>
        </w:trPr>
        <w:tc>
          <w:tcPr>
            <w:tcW w:w="1360" w:type="dxa"/>
            <w:vAlign w:val="center"/>
          </w:tcPr>
          <w:p w14:paraId="75EFC648" w14:textId="77777777" w:rsidR="001845F3" w:rsidRPr="003D345B" w:rsidRDefault="001845F3" w:rsidP="00E54B67">
            <w:pPr>
              <w:jc w:val="both"/>
              <w:rPr>
                <w:rFonts w:ascii="Cambria" w:hAnsi="Cambria" w:cs="Cambria"/>
                <w:color w:val="636363"/>
                <w:sz w:val="20"/>
                <w:szCs w:val="20"/>
              </w:rPr>
            </w:pPr>
          </w:p>
        </w:tc>
        <w:tc>
          <w:tcPr>
            <w:tcW w:w="1842" w:type="dxa"/>
            <w:vAlign w:val="center"/>
          </w:tcPr>
          <w:p w14:paraId="0A96AD0C" w14:textId="77777777" w:rsidR="001845F3" w:rsidRPr="003D345B" w:rsidRDefault="001845F3" w:rsidP="00E54B67">
            <w:pPr>
              <w:jc w:val="both"/>
              <w:rPr>
                <w:rFonts w:ascii="Cambria" w:hAnsi="Cambria" w:cs="Cambria"/>
                <w:color w:val="636363"/>
                <w:sz w:val="20"/>
                <w:szCs w:val="20"/>
              </w:rPr>
            </w:pPr>
          </w:p>
        </w:tc>
        <w:tc>
          <w:tcPr>
            <w:tcW w:w="2609" w:type="dxa"/>
          </w:tcPr>
          <w:p w14:paraId="5179669F" w14:textId="77777777" w:rsidR="001845F3" w:rsidRPr="003D345B" w:rsidRDefault="001845F3" w:rsidP="00E54B67">
            <w:pPr>
              <w:jc w:val="both"/>
              <w:rPr>
                <w:rFonts w:ascii="Cambria" w:hAnsi="Cambria" w:cs="Cambria"/>
                <w:color w:val="636363"/>
                <w:sz w:val="20"/>
                <w:szCs w:val="20"/>
              </w:rPr>
            </w:pPr>
          </w:p>
        </w:tc>
        <w:tc>
          <w:tcPr>
            <w:tcW w:w="3598" w:type="dxa"/>
            <w:vAlign w:val="center"/>
          </w:tcPr>
          <w:p w14:paraId="3962C39E" w14:textId="77777777" w:rsidR="001845F3" w:rsidRPr="003D345B" w:rsidRDefault="001845F3" w:rsidP="00E54B67">
            <w:pPr>
              <w:jc w:val="both"/>
              <w:rPr>
                <w:rFonts w:ascii="Cambria" w:hAnsi="Cambria" w:cs="Cambria"/>
                <w:color w:val="636363"/>
                <w:sz w:val="20"/>
                <w:szCs w:val="20"/>
              </w:rPr>
            </w:pPr>
          </w:p>
        </w:tc>
      </w:tr>
      <w:tr w:rsidR="001845F3" w:rsidRPr="003D345B" w14:paraId="1F92CAD0" w14:textId="77777777" w:rsidTr="00AE0483">
        <w:trPr>
          <w:trHeight w:hRule="exact" w:val="397"/>
        </w:trPr>
        <w:tc>
          <w:tcPr>
            <w:tcW w:w="1360" w:type="dxa"/>
            <w:vAlign w:val="center"/>
          </w:tcPr>
          <w:p w14:paraId="5A2ECD16" w14:textId="77777777" w:rsidR="001845F3" w:rsidRPr="003D345B" w:rsidRDefault="001845F3" w:rsidP="00E54B67">
            <w:pPr>
              <w:jc w:val="both"/>
              <w:rPr>
                <w:rFonts w:ascii="Cambria" w:hAnsi="Cambria" w:cs="Cambria"/>
                <w:color w:val="636363"/>
                <w:sz w:val="20"/>
                <w:szCs w:val="20"/>
              </w:rPr>
            </w:pPr>
          </w:p>
        </w:tc>
        <w:tc>
          <w:tcPr>
            <w:tcW w:w="1842" w:type="dxa"/>
            <w:vAlign w:val="center"/>
          </w:tcPr>
          <w:p w14:paraId="507EBB4E" w14:textId="77777777" w:rsidR="001845F3" w:rsidRPr="003D345B" w:rsidRDefault="001845F3" w:rsidP="00E54B67">
            <w:pPr>
              <w:jc w:val="both"/>
              <w:rPr>
                <w:rFonts w:ascii="Cambria" w:hAnsi="Cambria" w:cs="Cambria"/>
                <w:color w:val="636363"/>
                <w:sz w:val="20"/>
                <w:szCs w:val="20"/>
              </w:rPr>
            </w:pPr>
          </w:p>
        </w:tc>
        <w:tc>
          <w:tcPr>
            <w:tcW w:w="2609" w:type="dxa"/>
          </w:tcPr>
          <w:p w14:paraId="28E471E9" w14:textId="77777777" w:rsidR="001845F3" w:rsidRPr="003D345B" w:rsidRDefault="001845F3" w:rsidP="00E54B67">
            <w:pPr>
              <w:jc w:val="both"/>
              <w:rPr>
                <w:rFonts w:ascii="Cambria" w:hAnsi="Cambria" w:cs="Cambria"/>
                <w:color w:val="636363"/>
                <w:sz w:val="20"/>
                <w:szCs w:val="20"/>
              </w:rPr>
            </w:pPr>
          </w:p>
        </w:tc>
        <w:tc>
          <w:tcPr>
            <w:tcW w:w="3598" w:type="dxa"/>
            <w:vAlign w:val="center"/>
          </w:tcPr>
          <w:p w14:paraId="5EF2B190" w14:textId="77777777" w:rsidR="001845F3" w:rsidRPr="003D345B" w:rsidRDefault="001845F3" w:rsidP="00E54B67">
            <w:pPr>
              <w:jc w:val="both"/>
              <w:rPr>
                <w:rFonts w:ascii="Cambria" w:hAnsi="Cambria" w:cs="Cambria"/>
                <w:color w:val="636363"/>
                <w:sz w:val="20"/>
                <w:szCs w:val="20"/>
              </w:rPr>
            </w:pPr>
          </w:p>
        </w:tc>
      </w:tr>
      <w:tr w:rsidR="001845F3" w:rsidRPr="003D345B" w14:paraId="10A27B8F" w14:textId="77777777" w:rsidTr="00AE0483">
        <w:trPr>
          <w:trHeight w:hRule="exact" w:val="397"/>
        </w:trPr>
        <w:tc>
          <w:tcPr>
            <w:tcW w:w="1360" w:type="dxa"/>
            <w:vAlign w:val="center"/>
          </w:tcPr>
          <w:p w14:paraId="5D7B5DCF" w14:textId="77777777" w:rsidR="001845F3" w:rsidRPr="003D345B" w:rsidRDefault="001845F3" w:rsidP="00E54B67">
            <w:pPr>
              <w:jc w:val="both"/>
              <w:rPr>
                <w:rFonts w:ascii="Cambria" w:hAnsi="Cambria" w:cs="Cambria"/>
                <w:color w:val="636363"/>
                <w:sz w:val="20"/>
                <w:szCs w:val="20"/>
              </w:rPr>
            </w:pPr>
          </w:p>
        </w:tc>
        <w:tc>
          <w:tcPr>
            <w:tcW w:w="1842" w:type="dxa"/>
            <w:vAlign w:val="center"/>
          </w:tcPr>
          <w:p w14:paraId="60CABCA4" w14:textId="77777777" w:rsidR="001845F3" w:rsidRPr="003D345B" w:rsidRDefault="001845F3" w:rsidP="00E54B67">
            <w:pPr>
              <w:jc w:val="both"/>
              <w:rPr>
                <w:rFonts w:ascii="Cambria" w:hAnsi="Cambria" w:cs="Cambria"/>
                <w:color w:val="636363"/>
                <w:sz w:val="20"/>
                <w:szCs w:val="20"/>
              </w:rPr>
            </w:pPr>
          </w:p>
        </w:tc>
        <w:tc>
          <w:tcPr>
            <w:tcW w:w="2609" w:type="dxa"/>
          </w:tcPr>
          <w:p w14:paraId="5CB3D5BD" w14:textId="77777777" w:rsidR="001845F3" w:rsidRPr="003D345B" w:rsidRDefault="001845F3" w:rsidP="00E54B67">
            <w:pPr>
              <w:jc w:val="both"/>
              <w:rPr>
                <w:rFonts w:ascii="Cambria" w:hAnsi="Cambria" w:cs="Cambria"/>
                <w:color w:val="636363"/>
                <w:sz w:val="20"/>
                <w:szCs w:val="20"/>
              </w:rPr>
            </w:pPr>
          </w:p>
        </w:tc>
        <w:tc>
          <w:tcPr>
            <w:tcW w:w="3598" w:type="dxa"/>
            <w:vAlign w:val="center"/>
          </w:tcPr>
          <w:p w14:paraId="7A1B9EA8" w14:textId="77777777" w:rsidR="001845F3" w:rsidRPr="003D345B" w:rsidRDefault="001845F3" w:rsidP="00E54B67">
            <w:pPr>
              <w:jc w:val="both"/>
              <w:rPr>
                <w:rFonts w:ascii="Cambria" w:hAnsi="Cambria" w:cs="Cambria"/>
                <w:color w:val="636363"/>
                <w:sz w:val="20"/>
                <w:szCs w:val="20"/>
              </w:rPr>
            </w:pPr>
          </w:p>
        </w:tc>
      </w:tr>
    </w:tbl>
    <w:p w14:paraId="446ADF69" w14:textId="77777777" w:rsidR="001845F3" w:rsidRPr="00E90AC8" w:rsidRDefault="001845F3" w:rsidP="00E54B67">
      <w:pPr>
        <w:pStyle w:val="Corpotesto"/>
        <w:ind w:left="1077"/>
        <w:jc w:val="both"/>
        <w:rPr>
          <w:rFonts w:ascii="Segoe UI Light" w:hAnsi="Segoe UI Light" w:cs="Segoe UI Light"/>
          <w:sz w:val="48"/>
          <w:szCs w:val="48"/>
        </w:rPr>
      </w:pPr>
    </w:p>
    <w:p w14:paraId="420983AC" w14:textId="77777777" w:rsidR="00AE0483" w:rsidRDefault="00AE0483" w:rsidP="00E54B67">
      <w:pPr>
        <w:pStyle w:val="adsNrm1"/>
        <w:rPr>
          <w:rFonts w:eastAsia="Lucida Sans Unicode" w:cs="Times New Roman"/>
          <w:kern w:val="1"/>
          <w:sz w:val="22"/>
          <w:szCs w:val="22"/>
          <w:lang w:eastAsia="hi-IN" w:bidi="hi-IN"/>
        </w:rPr>
      </w:pPr>
    </w:p>
    <w:p w14:paraId="4DA358C2" w14:textId="77777777" w:rsidR="00AE0483" w:rsidRDefault="00AE0483" w:rsidP="00E54B67">
      <w:pPr>
        <w:widowControl/>
        <w:suppressAutoHyphens w:val="0"/>
        <w:spacing w:after="160" w:line="259" w:lineRule="auto"/>
        <w:jc w:val="both"/>
        <w:rPr>
          <w:rFonts w:ascii="Cambria" w:hAnsi="Cambria" w:cs="Times New Roman"/>
          <w:sz w:val="22"/>
          <w:szCs w:val="22"/>
        </w:rPr>
      </w:pPr>
      <w:r>
        <w:rPr>
          <w:rFonts w:cs="Times New Roman"/>
          <w:sz w:val="22"/>
          <w:szCs w:val="22"/>
        </w:rPr>
        <w:br w:type="page"/>
      </w:r>
    </w:p>
    <w:p w14:paraId="57F23E1D" w14:textId="77777777" w:rsidR="00AE0483" w:rsidRDefault="00AE0483" w:rsidP="00E54B67">
      <w:pPr>
        <w:pStyle w:val="adsNrm1"/>
        <w:rPr>
          <w:color w:val="17375E"/>
          <w:sz w:val="28"/>
          <w:szCs w:val="28"/>
        </w:rPr>
      </w:pPr>
      <w:r>
        <w:rPr>
          <w:color w:val="17375E"/>
          <w:sz w:val="28"/>
          <w:szCs w:val="28"/>
        </w:rPr>
        <w:lastRenderedPageBreak/>
        <w:t>SOMMARIO</w:t>
      </w:r>
    </w:p>
    <w:sdt>
      <w:sdtPr>
        <w:rPr>
          <w:rFonts w:ascii="Times New Roman" w:eastAsia="Lucida Sans Unicode" w:hAnsi="Times New Roman" w:cs="Lucida Sans"/>
          <w:color w:val="auto"/>
          <w:kern w:val="1"/>
          <w:sz w:val="24"/>
          <w:szCs w:val="24"/>
          <w:lang w:eastAsia="hi-IN" w:bidi="hi-IN"/>
        </w:rPr>
        <w:id w:val="-160784000"/>
        <w:docPartObj>
          <w:docPartGallery w:val="Table of Contents"/>
          <w:docPartUnique/>
        </w:docPartObj>
      </w:sdtPr>
      <w:sdtEndPr>
        <w:rPr>
          <w:b/>
          <w:bCs/>
          <w:noProof/>
        </w:rPr>
      </w:sdtEndPr>
      <w:sdtContent>
        <w:p w14:paraId="00543734" w14:textId="4E25D991" w:rsidR="00527F67" w:rsidRDefault="00527F67" w:rsidP="00E54B67">
          <w:pPr>
            <w:pStyle w:val="Titolosommario"/>
            <w:jc w:val="both"/>
          </w:pPr>
        </w:p>
        <w:p w14:paraId="7DBF1F9D" w14:textId="2CD7E0E0" w:rsidR="007D6C8C" w:rsidRDefault="00527F67">
          <w:pPr>
            <w:pStyle w:val="Sommario2"/>
            <w:rPr>
              <w:rFonts w:asciiTheme="minorHAnsi" w:eastAsiaTheme="minorEastAsia" w:hAnsiTheme="minorHAnsi" w:cstheme="minorBidi"/>
              <w:color w:val="auto"/>
              <w:kern w:val="2"/>
              <w:szCs w:val="24"/>
              <w:lang w:eastAsia="it-IT" w:bidi="ar-SA"/>
              <w14:ligatures w14:val="standardContextual"/>
            </w:rPr>
          </w:pPr>
          <w:r>
            <w:fldChar w:fldCharType="begin"/>
          </w:r>
          <w:r>
            <w:instrText xml:space="preserve"> TOC \o "1-3" \h \z \u </w:instrText>
          </w:r>
          <w:r>
            <w:fldChar w:fldCharType="separate"/>
          </w:r>
          <w:hyperlink w:anchor="_Toc192245214" w:history="1">
            <w:r w:rsidR="007D6C8C" w:rsidRPr="00B3431C">
              <w:rPr>
                <w:rStyle w:val="Collegamentoipertestuale"/>
              </w:rPr>
              <w:t>Emissione del documento</w:t>
            </w:r>
            <w:r w:rsidR="007D6C8C">
              <w:rPr>
                <w:webHidden/>
              </w:rPr>
              <w:tab/>
            </w:r>
            <w:r w:rsidR="007D6C8C">
              <w:rPr>
                <w:webHidden/>
              </w:rPr>
              <w:fldChar w:fldCharType="begin"/>
            </w:r>
            <w:r w:rsidR="007D6C8C">
              <w:rPr>
                <w:webHidden/>
              </w:rPr>
              <w:instrText xml:space="preserve"> PAGEREF _Toc192245214 \h </w:instrText>
            </w:r>
            <w:r w:rsidR="007D6C8C">
              <w:rPr>
                <w:webHidden/>
              </w:rPr>
            </w:r>
            <w:r w:rsidR="007D6C8C">
              <w:rPr>
                <w:webHidden/>
              </w:rPr>
              <w:fldChar w:fldCharType="separate"/>
            </w:r>
            <w:r w:rsidR="007D6C8C">
              <w:rPr>
                <w:webHidden/>
              </w:rPr>
              <w:t>2</w:t>
            </w:r>
            <w:r w:rsidR="007D6C8C">
              <w:rPr>
                <w:webHidden/>
              </w:rPr>
              <w:fldChar w:fldCharType="end"/>
            </w:r>
          </w:hyperlink>
        </w:p>
        <w:p w14:paraId="282CB3E9" w14:textId="3CE4C0AB"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15" w:history="1">
            <w:r w:rsidRPr="00B3431C">
              <w:rPr>
                <w:rStyle w:val="Collegamentoipertestuale"/>
              </w:rPr>
              <w:t>Registro delle versioni del manuale</w:t>
            </w:r>
            <w:r>
              <w:rPr>
                <w:webHidden/>
              </w:rPr>
              <w:tab/>
            </w:r>
            <w:r>
              <w:rPr>
                <w:webHidden/>
              </w:rPr>
              <w:fldChar w:fldCharType="begin"/>
            </w:r>
            <w:r>
              <w:rPr>
                <w:webHidden/>
              </w:rPr>
              <w:instrText xml:space="preserve"> PAGEREF _Toc192245215 \h </w:instrText>
            </w:r>
            <w:r>
              <w:rPr>
                <w:webHidden/>
              </w:rPr>
            </w:r>
            <w:r>
              <w:rPr>
                <w:webHidden/>
              </w:rPr>
              <w:fldChar w:fldCharType="separate"/>
            </w:r>
            <w:r>
              <w:rPr>
                <w:webHidden/>
              </w:rPr>
              <w:t>2</w:t>
            </w:r>
            <w:r>
              <w:rPr>
                <w:webHidden/>
              </w:rPr>
              <w:fldChar w:fldCharType="end"/>
            </w:r>
          </w:hyperlink>
        </w:p>
        <w:p w14:paraId="55FEBE72" w14:textId="4E92948B" w:rsidR="007D6C8C" w:rsidRDefault="007D6C8C">
          <w:pPr>
            <w:pStyle w:val="Sommario1"/>
            <w:tabs>
              <w:tab w:val="left" w:pos="660"/>
              <w:tab w:val="right" w:leader="dot" w:pos="9628"/>
            </w:tabs>
            <w:rPr>
              <w:rFonts w:asciiTheme="minorHAnsi" w:eastAsiaTheme="minorEastAsia" w:hAnsiTheme="minorHAnsi" w:cstheme="minorBidi"/>
              <w:noProof/>
              <w:color w:val="auto"/>
              <w:kern w:val="2"/>
              <w:sz w:val="24"/>
              <w:szCs w:val="24"/>
              <w:lang w:eastAsia="it-IT" w:bidi="ar-SA"/>
              <w14:ligatures w14:val="standardContextual"/>
            </w:rPr>
          </w:pPr>
          <w:hyperlink w:anchor="_Toc192245216" w:history="1">
            <w:r w:rsidRPr="00B3431C">
              <w:rPr>
                <w:rStyle w:val="Collegamentoipertestuale"/>
                <w:noProof/>
              </w:rPr>
              <w:t>1.</w:t>
            </w:r>
            <w:r>
              <w:rPr>
                <w:rFonts w:asciiTheme="minorHAnsi" w:eastAsiaTheme="minorEastAsia" w:hAnsiTheme="minorHAnsi" w:cstheme="minorBidi"/>
                <w:noProof/>
                <w:color w:val="auto"/>
                <w:kern w:val="2"/>
                <w:sz w:val="24"/>
                <w:szCs w:val="24"/>
                <w:lang w:eastAsia="it-IT" w:bidi="ar-SA"/>
                <w14:ligatures w14:val="standardContextual"/>
              </w:rPr>
              <w:tab/>
            </w:r>
            <w:r w:rsidRPr="00B3431C">
              <w:rPr>
                <w:rStyle w:val="Collegamentoipertestuale"/>
                <w:noProof/>
              </w:rPr>
              <w:t>Principi generali</w:t>
            </w:r>
            <w:r>
              <w:rPr>
                <w:noProof/>
                <w:webHidden/>
              </w:rPr>
              <w:tab/>
            </w:r>
            <w:r>
              <w:rPr>
                <w:noProof/>
                <w:webHidden/>
              </w:rPr>
              <w:fldChar w:fldCharType="begin"/>
            </w:r>
            <w:r>
              <w:rPr>
                <w:noProof/>
                <w:webHidden/>
              </w:rPr>
              <w:instrText xml:space="preserve"> PAGEREF _Toc192245216 \h </w:instrText>
            </w:r>
            <w:r>
              <w:rPr>
                <w:noProof/>
                <w:webHidden/>
              </w:rPr>
            </w:r>
            <w:r>
              <w:rPr>
                <w:noProof/>
                <w:webHidden/>
              </w:rPr>
              <w:fldChar w:fldCharType="separate"/>
            </w:r>
            <w:r>
              <w:rPr>
                <w:noProof/>
                <w:webHidden/>
              </w:rPr>
              <w:t>6</w:t>
            </w:r>
            <w:r>
              <w:rPr>
                <w:noProof/>
                <w:webHidden/>
              </w:rPr>
              <w:fldChar w:fldCharType="end"/>
            </w:r>
          </w:hyperlink>
        </w:p>
        <w:p w14:paraId="28DCFC39" w14:textId="769870EF"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17" w:history="1">
            <w:r w:rsidRPr="00B3431C">
              <w:rPr>
                <w:rStyle w:val="Collegamentoipertestuale"/>
              </w:rPr>
              <w:t>1.1.</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Premessa</w:t>
            </w:r>
            <w:r>
              <w:rPr>
                <w:webHidden/>
              </w:rPr>
              <w:tab/>
            </w:r>
            <w:r>
              <w:rPr>
                <w:webHidden/>
              </w:rPr>
              <w:fldChar w:fldCharType="begin"/>
            </w:r>
            <w:r>
              <w:rPr>
                <w:webHidden/>
              </w:rPr>
              <w:instrText xml:space="preserve"> PAGEREF _Toc192245217 \h </w:instrText>
            </w:r>
            <w:r>
              <w:rPr>
                <w:webHidden/>
              </w:rPr>
            </w:r>
            <w:r>
              <w:rPr>
                <w:webHidden/>
              </w:rPr>
              <w:fldChar w:fldCharType="separate"/>
            </w:r>
            <w:r>
              <w:rPr>
                <w:webHidden/>
              </w:rPr>
              <w:t>6</w:t>
            </w:r>
            <w:r>
              <w:rPr>
                <w:webHidden/>
              </w:rPr>
              <w:fldChar w:fldCharType="end"/>
            </w:r>
          </w:hyperlink>
        </w:p>
        <w:p w14:paraId="40C4E442" w14:textId="0BB63BB7"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18" w:history="1">
            <w:r w:rsidRPr="00B3431C">
              <w:rPr>
                <w:rStyle w:val="Collegamentoipertestuale"/>
              </w:rPr>
              <w:t>1.2.</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Ambito di applicazione del manuale</w:t>
            </w:r>
            <w:r>
              <w:rPr>
                <w:webHidden/>
              </w:rPr>
              <w:tab/>
            </w:r>
            <w:r>
              <w:rPr>
                <w:webHidden/>
              </w:rPr>
              <w:fldChar w:fldCharType="begin"/>
            </w:r>
            <w:r>
              <w:rPr>
                <w:webHidden/>
              </w:rPr>
              <w:instrText xml:space="preserve"> PAGEREF _Toc192245218 \h </w:instrText>
            </w:r>
            <w:r>
              <w:rPr>
                <w:webHidden/>
              </w:rPr>
            </w:r>
            <w:r>
              <w:rPr>
                <w:webHidden/>
              </w:rPr>
              <w:fldChar w:fldCharType="separate"/>
            </w:r>
            <w:r>
              <w:rPr>
                <w:webHidden/>
              </w:rPr>
              <w:t>6</w:t>
            </w:r>
            <w:r>
              <w:rPr>
                <w:webHidden/>
              </w:rPr>
              <w:fldChar w:fldCharType="end"/>
            </w:r>
          </w:hyperlink>
        </w:p>
        <w:p w14:paraId="5C7591BD" w14:textId="0B10870C"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19" w:history="1">
            <w:r w:rsidRPr="00B3431C">
              <w:rPr>
                <w:rStyle w:val="Collegamentoipertestuale"/>
              </w:rPr>
              <w:t>1.3.</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Definizioni e norme di riferimento</w:t>
            </w:r>
            <w:r>
              <w:rPr>
                <w:webHidden/>
              </w:rPr>
              <w:tab/>
            </w:r>
            <w:r>
              <w:rPr>
                <w:webHidden/>
              </w:rPr>
              <w:fldChar w:fldCharType="begin"/>
            </w:r>
            <w:r>
              <w:rPr>
                <w:webHidden/>
              </w:rPr>
              <w:instrText xml:space="preserve"> PAGEREF _Toc192245219 \h </w:instrText>
            </w:r>
            <w:r>
              <w:rPr>
                <w:webHidden/>
              </w:rPr>
            </w:r>
            <w:r>
              <w:rPr>
                <w:webHidden/>
              </w:rPr>
              <w:fldChar w:fldCharType="separate"/>
            </w:r>
            <w:r>
              <w:rPr>
                <w:webHidden/>
              </w:rPr>
              <w:t>6</w:t>
            </w:r>
            <w:r>
              <w:rPr>
                <w:webHidden/>
              </w:rPr>
              <w:fldChar w:fldCharType="end"/>
            </w:r>
          </w:hyperlink>
        </w:p>
        <w:p w14:paraId="2564F0BB" w14:textId="1D8645EA"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20" w:history="1">
            <w:r w:rsidRPr="00B3431C">
              <w:rPr>
                <w:rStyle w:val="Collegamentoipertestuale"/>
              </w:rPr>
              <w:t>1.4.</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Aree Organizzative Omogenee</w:t>
            </w:r>
            <w:r>
              <w:rPr>
                <w:webHidden/>
              </w:rPr>
              <w:tab/>
            </w:r>
            <w:r>
              <w:rPr>
                <w:webHidden/>
              </w:rPr>
              <w:fldChar w:fldCharType="begin"/>
            </w:r>
            <w:r>
              <w:rPr>
                <w:webHidden/>
              </w:rPr>
              <w:instrText xml:space="preserve"> PAGEREF _Toc192245220 \h </w:instrText>
            </w:r>
            <w:r>
              <w:rPr>
                <w:webHidden/>
              </w:rPr>
            </w:r>
            <w:r>
              <w:rPr>
                <w:webHidden/>
              </w:rPr>
              <w:fldChar w:fldCharType="separate"/>
            </w:r>
            <w:r>
              <w:rPr>
                <w:webHidden/>
              </w:rPr>
              <w:t>7</w:t>
            </w:r>
            <w:r>
              <w:rPr>
                <w:webHidden/>
              </w:rPr>
              <w:fldChar w:fldCharType="end"/>
            </w:r>
          </w:hyperlink>
        </w:p>
        <w:p w14:paraId="2C73ED15" w14:textId="7A02FF47"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21" w:history="1">
            <w:r w:rsidRPr="00B3431C">
              <w:rPr>
                <w:rStyle w:val="Collegamentoipertestuale"/>
              </w:rPr>
              <w:t>1.5.</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Servizio per la gestione informatica del protocollo</w:t>
            </w:r>
            <w:r>
              <w:rPr>
                <w:webHidden/>
              </w:rPr>
              <w:tab/>
            </w:r>
            <w:r>
              <w:rPr>
                <w:webHidden/>
              </w:rPr>
              <w:fldChar w:fldCharType="begin"/>
            </w:r>
            <w:r>
              <w:rPr>
                <w:webHidden/>
              </w:rPr>
              <w:instrText xml:space="preserve"> PAGEREF _Toc192245221 \h </w:instrText>
            </w:r>
            <w:r>
              <w:rPr>
                <w:webHidden/>
              </w:rPr>
            </w:r>
            <w:r>
              <w:rPr>
                <w:webHidden/>
              </w:rPr>
              <w:fldChar w:fldCharType="separate"/>
            </w:r>
            <w:r>
              <w:rPr>
                <w:webHidden/>
              </w:rPr>
              <w:t>7</w:t>
            </w:r>
            <w:r>
              <w:rPr>
                <w:webHidden/>
              </w:rPr>
              <w:fldChar w:fldCharType="end"/>
            </w:r>
          </w:hyperlink>
        </w:p>
        <w:p w14:paraId="765B0C7A" w14:textId="28EF78EF"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22" w:history="1">
            <w:r w:rsidRPr="00B3431C">
              <w:rPr>
                <w:rStyle w:val="Collegamentoipertestuale"/>
              </w:rPr>
              <w:t>1.6.</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Conservazione delle copie di riserva</w:t>
            </w:r>
            <w:r>
              <w:rPr>
                <w:webHidden/>
              </w:rPr>
              <w:tab/>
            </w:r>
            <w:r>
              <w:rPr>
                <w:webHidden/>
              </w:rPr>
              <w:fldChar w:fldCharType="begin"/>
            </w:r>
            <w:r>
              <w:rPr>
                <w:webHidden/>
              </w:rPr>
              <w:instrText xml:space="preserve"> PAGEREF _Toc192245222 \h </w:instrText>
            </w:r>
            <w:r>
              <w:rPr>
                <w:webHidden/>
              </w:rPr>
            </w:r>
            <w:r>
              <w:rPr>
                <w:webHidden/>
              </w:rPr>
              <w:fldChar w:fldCharType="separate"/>
            </w:r>
            <w:r>
              <w:rPr>
                <w:webHidden/>
              </w:rPr>
              <w:t>8</w:t>
            </w:r>
            <w:r>
              <w:rPr>
                <w:webHidden/>
              </w:rPr>
              <w:fldChar w:fldCharType="end"/>
            </w:r>
          </w:hyperlink>
        </w:p>
        <w:p w14:paraId="1DFA99F6" w14:textId="51A430DF"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23" w:history="1">
            <w:r w:rsidRPr="00B3431C">
              <w:rPr>
                <w:rStyle w:val="Collegamentoipertestuale"/>
              </w:rPr>
              <w:t>1.7.</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Tutela dei dati personali</w:t>
            </w:r>
            <w:r>
              <w:rPr>
                <w:webHidden/>
              </w:rPr>
              <w:tab/>
            </w:r>
            <w:r>
              <w:rPr>
                <w:webHidden/>
              </w:rPr>
              <w:fldChar w:fldCharType="begin"/>
            </w:r>
            <w:r>
              <w:rPr>
                <w:webHidden/>
              </w:rPr>
              <w:instrText xml:space="preserve"> PAGEREF _Toc192245223 \h </w:instrText>
            </w:r>
            <w:r>
              <w:rPr>
                <w:webHidden/>
              </w:rPr>
            </w:r>
            <w:r>
              <w:rPr>
                <w:webHidden/>
              </w:rPr>
              <w:fldChar w:fldCharType="separate"/>
            </w:r>
            <w:r>
              <w:rPr>
                <w:webHidden/>
              </w:rPr>
              <w:t>8</w:t>
            </w:r>
            <w:r>
              <w:rPr>
                <w:webHidden/>
              </w:rPr>
              <w:fldChar w:fldCharType="end"/>
            </w:r>
          </w:hyperlink>
        </w:p>
        <w:p w14:paraId="31F12CBD" w14:textId="16E3ADAA"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24" w:history="1">
            <w:r w:rsidRPr="00B3431C">
              <w:rPr>
                <w:rStyle w:val="Collegamentoipertestuale"/>
              </w:rPr>
              <w:t>1.8.</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Casella di posta elettronica</w:t>
            </w:r>
            <w:r>
              <w:rPr>
                <w:webHidden/>
              </w:rPr>
              <w:tab/>
            </w:r>
            <w:r>
              <w:rPr>
                <w:webHidden/>
              </w:rPr>
              <w:fldChar w:fldCharType="begin"/>
            </w:r>
            <w:r>
              <w:rPr>
                <w:webHidden/>
              </w:rPr>
              <w:instrText xml:space="preserve"> PAGEREF _Toc192245224 \h </w:instrText>
            </w:r>
            <w:r>
              <w:rPr>
                <w:webHidden/>
              </w:rPr>
            </w:r>
            <w:r>
              <w:rPr>
                <w:webHidden/>
              </w:rPr>
              <w:fldChar w:fldCharType="separate"/>
            </w:r>
            <w:r>
              <w:rPr>
                <w:webHidden/>
              </w:rPr>
              <w:t>8</w:t>
            </w:r>
            <w:r>
              <w:rPr>
                <w:webHidden/>
              </w:rPr>
              <w:fldChar w:fldCharType="end"/>
            </w:r>
          </w:hyperlink>
        </w:p>
        <w:p w14:paraId="0C4E153F" w14:textId="3C2C36FC"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25" w:history="1">
            <w:r w:rsidRPr="00B3431C">
              <w:rPr>
                <w:rStyle w:val="Collegamentoipertestuale"/>
              </w:rPr>
              <w:t>1.9.</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Sistema di classificazione dei documenti</w:t>
            </w:r>
            <w:r>
              <w:rPr>
                <w:webHidden/>
              </w:rPr>
              <w:tab/>
            </w:r>
            <w:r>
              <w:rPr>
                <w:webHidden/>
              </w:rPr>
              <w:fldChar w:fldCharType="begin"/>
            </w:r>
            <w:r>
              <w:rPr>
                <w:webHidden/>
              </w:rPr>
              <w:instrText xml:space="preserve"> PAGEREF _Toc192245225 \h </w:instrText>
            </w:r>
            <w:r>
              <w:rPr>
                <w:webHidden/>
              </w:rPr>
            </w:r>
            <w:r>
              <w:rPr>
                <w:webHidden/>
              </w:rPr>
              <w:fldChar w:fldCharType="separate"/>
            </w:r>
            <w:r>
              <w:rPr>
                <w:webHidden/>
              </w:rPr>
              <w:t>9</w:t>
            </w:r>
            <w:r>
              <w:rPr>
                <w:webHidden/>
              </w:rPr>
              <w:fldChar w:fldCharType="end"/>
            </w:r>
          </w:hyperlink>
        </w:p>
        <w:p w14:paraId="2A91C969" w14:textId="37108491"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26" w:history="1">
            <w:r w:rsidRPr="00B3431C">
              <w:rPr>
                <w:rStyle w:val="Collegamentoipertestuale"/>
              </w:rPr>
              <w:t>1.10.</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Accreditamento dell’AOO all’IPA</w:t>
            </w:r>
            <w:r>
              <w:rPr>
                <w:webHidden/>
              </w:rPr>
              <w:tab/>
            </w:r>
            <w:r>
              <w:rPr>
                <w:webHidden/>
              </w:rPr>
              <w:fldChar w:fldCharType="begin"/>
            </w:r>
            <w:r>
              <w:rPr>
                <w:webHidden/>
              </w:rPr>
              <w:instrText xml:space="preserve"> PAGEREF _Toc192245226 \h </w:instrText>
            </w:r>
            <w:r>
              <w:rPr>
                <w:webHidden/>
              </w:rPr>
            </w:r>
            <w:r>
              <w:rPr>
                <w:webHidden/>
              </w:rPr>
              <w:fldChar w:fldCharType="separate"/>
            </w:r>
            <w:r>
              <w:rPr>
                <w:webHidden/>
              </w:rPr>
              <w:t>9</w:t>
            </w:r>
            <w:r>
              <w:rPr>
                <w:webHidden/>
              </w:rPr>
              <w:fldChar w:fldCharType="end"/>
            </w:r>
          </w:hyperlink>
        </w:p>
        <w:p w14:paraId="35E88B79" w14:textId="5730C338"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27" w:history="1">
            <w:r w:rsidRPr="00B3431C">
              <w:rPr>
                <w:rStyle w:val="Collegamentoipertestuale"/>
              </w:rPr>
              <w:t>1.11.</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Dematerializzazione dei documenti della AOO</w:t>
            </w:r>
            <w:r>
              <w:rPr>
                <w:webHidden/>
              </w:rPr>
              <w:tab/>
            </w:r>
            <w:r>
              <w:rPr>
                <w:webHidden/>
              </w:rPr>
              <w:fldChar w:fldCharType="begin"/>
            </w:r>
            <w:r>
              <w:rPr>
                <w:webHidden/>
              </w:rPr>
              <w:instrText xml:space="preserve"> PAGEREF _Toc192245227 \h </w:instrText>
            </w:r>
            <w:r>
              <w:rPr>
                <w:webHidden/>
              </w:rPr>
            </w:r>
            <w:r>
              <w:rPr>
                <w:webHidden/>
              </w:rPr>
              <w:fldChar w:fldCharType="separate"/>
            </w:r>
            <w:r>
              <w:rPr>
                <w:webHidden/>
              </w:rPr>
              <w:t>9</w:t>
            </w:r>
            <w:r>
              <w:rPr>
                <w:webHidden/>
              </w:rPr>
              <w:fldChar w:fldCharType="end"/>
            </w:r>
          </w:hyperlink>
        </w:p>
        <w:p w14:paraId="353B81FD" w14:textId="07E32C39" w:rsidR="007D6C8C" w:rsidRDefault="007D6C8C">
          <w:pPr>
            <w:pStyle w:val="Sommario1"/>
            <w:tabs>
              <w:tab w:val="left" w:pos="660"/>
              <w:tab w:val="right" w:leader="dot" w:pos="9628"/>
            </w:tabs>
            <w:rPr>
              <w:rFonts w:asciiTheme="minorHAnsi" w:eastAsiaTheme="minorEastAsia" w:hAnsiTheme="minorHAnsi" w:cstheme="minorBidi"/>
              <w:noProof/>
              <w:color w:val="auto"/>
              <w:kern w:val="2"/>
              <w:sz w:val="24"/>
              <w:szCs w:val="24"/>
              <w:lang w:eastAsia="it-IT" w:bidi="ar-SA"/>
              <w14:ligatures w14:val="standardContextual"/>
            </w:rPr>
          </w:pPr>
          <w:hyperlink w:anchor="_Toc192245228" w:history="1">
            <w:r w:rsidRPr="00B3431C">
              <w:rPr>
                <w:rStyle w:val="Collegamentoipertestuale"/>
                <w:noProof/>
              </w:rPr>
              <w:t>2.</w:t>
            </w:r>
            <w:r>
              <w:rPr>
                <w:rFonts w:asciiTheme="minorHAnsi" w:eastAsiaTheme="minorEastAsia" w:hAnsiTheme="minorHAnsi" w:cstheme="minorBidi"/>
                <w:noProof/>
                <w:color w:val="auto"/>
                <w:kern w:val="2"/>
                <w:sz w:val="24"/>
                <w:szCs w:val="24"/>
                <w:lang w:eastAsia="it-IT" w:bidi="ar-SA"/>
                <w14:ligatures w14:val="standardContextual"/>
              </w:rPr>
              <w:tab/>
            </w:r>
            <w:r w:rsidRPr="00B3431C">
              <w:rPr>
                <w:rStyle w:val="Collegamentoipertestuale"/>
                <w:noProof/>
              </w:rPr>
              <w:t>Eliminazione registri protocollo diversi dal registro ufficiale di protocollo informatico</w:t>
            </w:r>
            <w:r>
              <w:rPr>
                <w:noProof/>
                <w:webHidden/>
              </w:rPr>
              <w:tab/>
            </w:r>
            <w:r>
              <w:rPr>
                <w:noProof/>
                <w:webHidden/>
              </w:rPr>
              <w:fldChar w:fldCharType="begin"/>
            </w:r>
            <w:r>
              <w:rPr>
                <w:noProof/>
                <w:webHidden/>
              </w:rPr>
              <w:instrText xml:space="preserve"> PAGEREF _Toc192245228 \h </w:instrText>
            </w:r>
            <w:r>
              <w:rPr>
                <w:noProof/>
                <w:webHidden/>
              </w:rPr>
            </w:r>
            <w:r>
              <w:rPr>
                <w:noProof/>
                <w:webHidden/>
              </w:rPr>
              <w:fldChar w:fldCharType="separate"/>
            </w:r>
            <w:r>
              <w:rPr>
                <w:noProof/>
                <w:webHidden/>
              </w:rPr>
              <w:t>10</w:t>
            </w:r>
            <w:r>
              <w:rPr>
                <w:noProof/>
                <w:webHidden/>
              </w:rPr>
              <w:fldChar w:fldCharType="end"/>
            </w:r>
          </w:hyperlink>
        </w:p>
        <w:p w14:paraId="46F6A95E" w14:textId="3F5E7DEA"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29" w:history="1">
            <w:r w:rsidRPr="00B3431C">
              <w:rPr>
                <w:rStyle w:val="Collegamentoipertestuale"/>
              </w:rPr>
              <w:t>2.1.</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Piano di attuazione</w:t>
            </w:r>
            <w:r>
              <w:rPr>
                <w:webHidden/>
              </w:rPr>
              <w:tab/>
            </w:r>
            <w:r>
              <w:rPr>
                <w:webHidden/>
              </w:rPr>
              <w:fldChar w:fldCharType="begin"/>
            </w:r>
            <w:r>
              <w:rPr>
                <w:webHidden/>
              </w:rPr>
              <w:instrText xml:space="preserve"> PAGEREF _Toc192245229 \h </w:instrText>
            </w:r>
            <w:r>
              <w:rPr>
                <w:webHidden/>
              </w:rPr>
            </w:r>
            <w:r>
              <w:rPr>
                <w:webHidden/>
              </w:rPr>
              <w:fldChar w:fldCharType="separate"/>
            </w:r>
            <w:r>
              <w:rPr>
                <w:webHidden/>
              </w:rPr>
              <w:t>10</w:t>
            </w:r>
            <w:r>
              <w:rPr>
                <w:webHidden/>
              </w:rPr>
              <w:fldChar w:fldCharType="end"/>
            </w:r>
          </w:hyperlink>
        </w:p>
        <w:p w14:paraId="7FCC488C" w14:textId="26CC0DEA" w:rsidR="007D6C8C" w:rsidRDefault="007D6C8C">
          <w:pPr>
            <w:pStyle w:val="Sommario1"/>
            <w:tabs>
              <w:tab w:val="left" w:pos="660"/>
              <w:tab w:val="right" w:leader="dot" w:pos="9628"/>
            </w:tabs>
            <w:rPr>
              <w:rFonts w:asciiTheme="minorHAnsi" w:eastAsiaTheme="minorEastAsia" w:hAnsiTheme="minorHAnsi" w:cstheme="minorBidi"/>
              <w:noProof/>
              <w:color w:val="auto"/>
              <w:kern w:val="2"/>
              <w:sz w:val="24"/>
              <w:szCs w:val="24"/>
              <w:lang w:eastAsia="it-IT" w:bidi="ar-SA"/>
              <w14:ligatures w14:val="standardContextual"/>
            </w:rPr>
          </w:pPr>
          <w:hyperlink w:anchor="_Toc192245230" w:history="1">
            <w:r w:rsidRPr="00B3431C">
              <w:rPr>
                <w:rStyle w:val="Collegamentoipertestuale"/>
                <w:noProof/>
              </w:rPr>
              <w:t>3.</w:t>
            </w:r>
            <w:r>
              <w:rPr>
                <w:rFonts w:asciiTheme="minorHAnsi" w:eastAsiaTheme="minorEastAsia" w:hAnsiTheme="minorHAnsi" w:cstheme="minorBidi"/>
                <w:noProof/>
                <w:color w:val="auto"/>
                <w:kern w:val="2"/>
                <w:sz w:val="24"/>
                <w:szCs w:val="24"/>
                <w:lang w:eastAsia="it-IT" w:bidi="ar-SA"/>
                <w14:ligatures w14:val="standardContextual"/>
              </w:rPr>
              <w:tab/>
            </w:r>
            <w:r w:rsidRPr="00B3431C">
              <w:rPr>
                <w:rStyle w:val="Collegamentoipertestuale"/>
                <w:noProof/>
              </w:rPr>
              <w:t>Piano di sicurezza</w:t>
            </w:r>
            <w:r>
              <w:rPr>
                <w:noProof/>
                <w:webHidden/>
              </w:rPr>
              <w:tab/>
            </w:r>
            <w:r>
              <w:rPr>
                <w:noProof/>
                <w:webHidden/>
              </w:rPr>
              <w:fldChar w:fldCharType="begin"/>
            </w:r>
            <w:r>
              <w:rPr>
                <w:noProof/>
                <w:webHidden/>
              </w:rPr>
              <w:instrText xml:space="preserve"> PAGEREF _Toc192245230 \h </w:instrText>
            </w:r>
            <w:r>
              <w:rPr>
                <w:noProof/>
                <w:webHidden/>
              </w:rPr>
            </w:r>
            <w:r>
              <w:rPr>
                <w:noProof/>
                <w:webHidden/>
              </w:rPr>
              <w:fldChar w:fldCharType="separate"/>
            </w:r>
            <w:r>
              <w:rPr>
                <w:noProof/>
                <w:webHidden/>
              </w:rPr>
              <w:t>11</w:t>
            </w:r>
            <w:r>
              <w:rPr>
                <w:noProof/>
                <w:webHidden/>
              </w:rPr>
              <w:fldChar w:fldCharType="end"/>
            </w:r>
          </w:hyperlink>
        </w:p>
        <w:p w14:paraId="5B08150C" w14:textId="5933D38F"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31" w:history="1">
            <w:r w:rsidRPr="00B3431C">
              <w:rPr>
                <w:rStyle w:val="Collegamentoipertestuale"/>
              </w:rPr>
              <w:t>3.1.</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Obiettivi del piano di sicurezza</w:t>
            </w:r>
            <w:r>
              <w:rPr>
                <w:webHidden/>
              </w:rPr>
              <w:tab/>
            </w:r>
            <w:r>
              <w:rPr>
                <w:webHidden/>
              </w:rPr>
              <w:fldChar w:fldCharType="begin"/>
            </w:r>
            <w:r>
              <w:rPr>
                <w:webHidden/>
              </w:rPr>
              <w:instrText xml:space="preserve"> PAGEREF _Toc192245231 \h </w:instrText>
            </w:r>
            <w:r>
              <w:rPr>
                <w:webHidden/>
              </w:rPr>
            </w:r>
            <w:r>
              <w:rPr>
                <w:webHidden/>
              </w:rPr>
              <w:fldChar w:fldCharType="separate"/>
            </w:r>
            <w:r>
              <w:rPr>
                <w:webHidden/>
              </w:rPr>
              <w:t>11</w:t>
            </w:r>
            <w:r>
              <w:rPr>
                <w:webHidden/>
              </w:rPr>
              <w:fldChar w:fldCharType="end"/>
            </w:r>
          </w:hyperlink>
        </w:p>
        <w:p w14:paraId="601C66AB" w14:textId="2BB26B70"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32" w:history="1">
            <w:r w:rsidRPr="00B3431C">
              <w:rPr>
                <w:rStyle w:val="Collegamentoipertestuale"/>
              </w:rPr>
              <w:t>3.2.</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Generalità</w:t>
            </w:r>
            <w:r>
              <w:rPr>
                <w:webHidden/>
              </w:rPr>
              <w:tab/>
            </w:r>
            <w:r>
              <w:rPr>
                <w:webHidden/>
              </w:rPr>
              <w:fldChar w:fldCharType="begin"/>
            </w:r>
            <w:r>
              <w:rPr>
                <w:webHidden/>
              </w:rPr>
              <w:instrText xml:space="preserve"> PAGEREF _Toc192245232 \h </w:instrText>
            </w:r>
            <w:r>
              <w:rPr>
                <w:webHidden/>
              </w:rPr>
            </w:r>
            <w:r>
              <w:rPr>
                <w:webHidden/>
              </w:rPr>
              <w:fldChar w:fldCharType="separate"/>
            </w:r>
            <w:r>
              <w:rPr>
                <w:webHidden/>
              </w:rPr>
              <w:t>11</w:t>
            </w:r>
            <w:r>
              <w:rPr>
                <w:webHidden/>
              </w:rPr>
              <w:fldChar w:fldCharType="end"/>
            </w:r>
          </w:hyperlink>
        </w:p>
        <w:p w14:paraId="3C9B8AE2" w14:textId="58857D93"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33" w:history="1">
            <w:r w:rsidRPr="00B3431C">
              <w:rPr>
                <w:rStyle w:val="Collegamentoipertestuale"/>
              </w:rPr>
              <w:t>3.3.</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Formazione dei documenti – Aspetti attinenti alla sicurezza</w:t>
            </w:r>
            <w:r>
              <w:rPr>
                <w:webHidden/>
              </w:rPr>
              <w:tab/>
            </w:r>
            <w:r>
              <w:rPr>
                <w:webHidden/>
              </w:rPr>
              <w:fldChar w:fldCharType="begin"/>
            </w:r>
            <w:r>
              <w:rPr>
                <w:webHidden/>
              </w:rPr>
              <w:instrText xml:space="preserve"> PAGEREF _Toc192245233 \h </w:instrText>
            </w:r>
            <w:r>
              <w:rPr>
                <w:webHidden/>
              </w:rPr>
            </w:r>
            <w:r>
              <w:rPr>
                <w:webHidden/>
              </w:rPr>
              <w:fldChar w:fldCharType="separate"/>
            </w:r>
            <w:r>
              <w:rPr>
                <w:webHidden/>
              </w:rPr>
              <w:t>11</w:t>
            </w:r>
            <w:r>
              <w:rPr>
                <w:webHidden/>
              </w:rPr>
              <w:fldChar w:fldCharType="end"/>
            </w:r>
          </w:hyperlink>
        </w:p>
        <w:p w14:paraId="362BD4FF" w14:textId="2EDC7E1B"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34" w:history="1">
            <w:r w:rsidRPr="00B3431C">
              <w:rPr>
                <w:rStyle w:val="Collegamentoipertestuale"/>
              </w:rPr>
              <w:t>3.4.</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Gestione dei documenti informatici</w:t>
            </w:r>
            <w:r>
              <w:rPr>
                <w:webHidden/>
              </w:rPr>
              <w:tab/>
            </w:r>
            <w:r>
              <w:rPr>
                <w:webHidden/>
              </w:rPr>
              <w:fldChar w:fldCharType="begin"/>
            </w:r>
            <w:r>
              <w:rPr>
                <w:webHidden/>
              </w:rPr>
              <w:instrText xml:space="preserve"> PAGEREF _Toc192245234 \h </w:instrText>
            </w:r>
            <w:r>
              <w:rPr>
                <w:webHidden/>
              </w:rPr>
            </w:r>
            <w:r>
              <w:rPr>
                <w:webHidden/>
              </w:rPr>
              <w:fldChar w:fldCharType="separate"/>
            </w:r>
            <w:r>
              <w:rPr>
                <w:webHidden/>
              </w:rPr>
              <w:t>12</w:t>
            </w:r>
            <w:r>
              <w:rPr>
                <w:webHidden/>
              </w:rPr>
              <w:fldChar w:fldCharType="end"/>
            </w:r>
          </w:hyperlink>
        </w:p>
        <w:p w14:paraId="4A970CC2" w14:textId="44EF5DE5"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35" w:history="1">
            <w:r w:rsidRPr="00B3431C">
              <w:rPr>
                <w:rStyle w:val="Collegamentoipertestuale"/>
              </w:rPr>
              <w:t>3.4.1.</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Componente organizzativa della sicurezza</w:t>
            </w:r>
            <w:r>
              <w:rPr>
                <w:webHidden/>
              </w:rPr>
              <w:tab/>
            </w:r>
            <w:r>
              <w:rPr>
                <w:webHidden/>
              </w:rPr>
              <w:fldChar w:fldCharType="begin"/>
            </w:r>
            <w:r>
              <w:rPr>
                <w:webHidden/>
              </w:rPr>
              <w:instrText xml:space="preserve"> PAGEREF _Toc192245235 \h </w:instrText>
            </w:r>
            <w:r>
              <w:rPr>
                <w:webHidden/>
              </w:rPr>
            </w:r>
            <w:r>
              <w:rPr>
                <w:webHidden/>
              </w:rPr>
              <w:fldChar w:fldCharType="separate"/>
            </w:r>
            <w:r>
              <w:rPr>
                <w:webHidden/>
              </w:rPr>
              <w:t>12</w:t>
            </w:r>
            <w:r>
              <w:rPr>
                <w:webHidden/>
              </w:rPr>
              <w:fldChar w:fldCharType="end"/>
            </w:r>
          </w:hyperlink>
        </w:p>
        <w:p w14:paraId="1FD14B51" w14:textId="0C9D2E8E"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36" w:history="1">
            <w:r w:rsidRPr="00B3431C">
              <w:rPr>
                <w:rStyle w:val="Collegamentoipertestuale"/>
              </w:rPr>
              <w:t>3.4.2.</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Componente fisica della sicurezza</w:t>
            </w:r>
            <w:r>
              <w:rPr>
                <w:webHidden/>
              </w:rPr>
              <w:tab/>
            </w:r>
            <w:r>
              <w:rPr>
                <w:webHidden/>
              </w:rPr>
              <w:fldChar w:fldCharType="begin"/>
            </w:r>
            <w:r>
              <w:rPr>
                <w:webHidden/>
              </w:rPr>
              <w:instrText xml:space="preserve"> PAGEREF _Toc192245236 \h </w:instrText>
            </w:r>
            <w:r>
              <w:rPr>
                <w:webHidden/>
              </w:rPr>
            </w:r>
            <w:r>
              <w:rPr>
                <w:webHidden/>
              </w:rPr>
              <w:fldChar w:fldCharType="separate"/>
            </w:r>
            <w:r>
              <w:rPr>
                <w:webHidden/>
              </w:rPr>
              <w:t>12</w:t>
            </w:r>
            <w:r>
              <w:rPr>
                <w:webHidden/>
              </w:rPr>
              <w:fldChar w:fldCharType="end"/>
            </w:r>
          </w:hyperlink>
        </w:p>
        <w:p w14:paraId="3B4317ED" w14:textId="69C01A55"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37" w:history="1">
            <w:r w:rsidRPr="00B3431C">
              <w:rPr>
                <w:rStyle w:val="Collegamentoipertestuale"/>
              </w:rPr>
              <w:t>3.4.3.</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Componente infrastrutturale della sicurezza</w:t>
            </w:r>
            <w:r>
              <w:rPr>
                <w:webHidden/>
              </w:rPr>
              <w:tab/>
            </w:r>
            <w:r>
              <w:rPr>
                <w:webHidden/>
              </w:rPr>
              <w:fldChar w:fldCharType="begin"/>
            </w:r>
            <w:r>
              <w:rPr>
                <w:webHidden/>
              </w:rPr>
              <w:instrText xml:space="preserve"> PAGEREF _Toc192245237 \h </w:instrText>
            </w:r>
            <w:r>
              <w:rPr>
                <w:webHidden/>
              </w:rPr>
            </w:r>
            <w:r>
              <w:rPr>
                <w:webHidden/>
              </w:rPr>
              <w:fldChar w:fldCharType="separate"/>
            </w:r>
            <w:r>
              <w:rPr>
                <w:webHidden/>
              </w:rPr>
              <w:t>13</w:t>
            </w:r>
            <w:r>
              <w:rPr>
                <w:webHidden/>
              </w:rPr>
              <w:fldChar w:fldCharType="end"/>
            </w:r>
          </w:hyperlink>
        </w:p>
        <w:p w14:paraId="17F9AD1A" w14:textId="03170FD9"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38" w:history="1">
            <w:r w:rsidRPr="00B3431C">
              <w:rPr>
                <w:rStyle w:val="Collegamentoipertestuale"/>
              </w:rPr>
              <w:t>3.4.4.</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Gestione delle registrazioni di protocollo e di sicurezza</w:t>
            </w:r>
            <w:r>
              <w:rPr>
                <w:webHidden/>
              </w:rPr>
              <w:tab/>
            </w:r>
            <w:r>
              <w:rPr>
                <w:webHidden/>
              </w:rPr>
              <w:fldChar w:fldCharType="begin"/>
            </w:r>
            <w:r>
              <w:rPr>
                <w:webHidden/>
              </w:rPr>
              <w:instrText xml:space="preserve"> PAGEREF _Toc192245238 \h </w:instrText>
            </w:r>
            <w:r>
              <w:rPr>
                <w:webHidden/>
              </w:rPr>
            </w:r>
            <w:r>
              <w:rPr>
                <w:webHidden/>
              </w:rPr>
              <w:fldChar w:fldCharType="separate"/>
            </w:r>
            <w:r>
              <w:rPr>
                <w:webHidden/>
              </w:rPr>
              <w:t>13</w:t>
            </w:r>
            <w:r>
              <w:rPr>
                <w:webHidden/>
              </w:rPr>
              <w:fldChar w:fldCharType="end"/>
            </w:r>
          </w:hyperlink>
        </w:p>
        <w:p w14:paraId="6072754B" w14:textId="06D3574A"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39" w:history="1">
            <w:r w:rsidRPr="00B3431C">
              <w:rPr>
                <w:rStyle w:val="Collegamentoipertestuale"/>
              </w:rPr>
              <w:t>3.5.</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Trasmissione e interscambio dei documenti</w:t>
            </w:r>
            <w:r>
              <w:rPr>
                <w:webHidden/>
              </w:rPr>
              <w:tab/>
            </w:r>
            <w:r>
              <w:rPr>
                <w:webHidden/>
              </w:rPr>
              <w:fldChar w:fldCharType="begin"/>
            </w:r>
            <w:r>
              <w:rPr>
                <w:webHidden/>
              </w:rPr>
              <w:instrText xml:space="preserve"> PAGEREF _Toc192245239 \h </w:instrText>
            </w:r>
            <w:r>
              <w:rPr>
                <w:webHidden/>
              </w:rPr>
            </w:r>
            <w:r>
              <w:rPr>
                <w:webHidden/>
              </w:rPr>
              <w:fldChar w:fldCharType="separate"/>
            </w:r>
            <w:r>
              <w:rPr>
                <w:webHidden/>
              </w:rPr>
              <w:t>13</w:t>
            </w:r>
            <w:r>
              <w:rPr>
                <w:webHidden/>
              </w:rPr>
              <w:fldChar w:fldCharType="end"/>
            </w:r>
          </w:hyperlink>
        </w:p>
        <w:p w14:paraId="220A9697" w14:textId="55F17952"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40" w:history="1">
            <w:r w:rsidRPr="00B3431C">
              <w:rPr>
                <w:rStyle w:val="Collegamentoipertestuale"/>
              </w:rPr>
              <w:t>3.5.1.</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All'esterno della AOO (interoperabilità dei sistemi di protocollo informatico)</w:t>
            </w:r>
            <w:r>
              <w:rPr>
                <w:webHidden/>
              </w:rPr>
              <w:tab/>
            </w:r>
            <w:r>
              <w:rPr>
                <w:webHidden/>
              </w:rPr>
              <w:fldChar w:fldCharType="begin"/>
            </w:r>
            <w:r>
              <w:rPr>
                <w:webHidden/>
              </w:rPr>
              <w:instrText xml:space="preserve"> PAGEREF _Toc192245240 \h </w:instrText>
            </w:r>
            <w:r>
              <w:rPr>
                <w:webHidden/>
              </w:rPr>
            </w:r>
            <w:r>
              <w:rPr>
                <w:webHidden/>
              </w:rPr>
              <w:fldChar w:fldCharType="separate"/>
            </w:r>
            <w:r>
              <w:rPr>
                <w:webHidden/>
              </w:rPr>
              <w:t>14</w:t>
            </w:r>
            <w:r>
              <w:rPr>
                <w:webHidden/>
              </w:rPr>
              <w:fldChar w:fldCharType="end"/>
            </w:r>
          </w:hyperlink>
        </w:p>
        <w:p w14:paraId="0B3FD841" w14:textId="0142AA35"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41" w:history="1">
            <w:r w:rsidRPr="00B3431C">
              <w:rPr>
                <w:rStyle w:val="Collegamentoipertestuale"/>
              </w:rPr>
              <w:t>3.6.</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Accesso ai documenti informatici</w:t>
            </w:r>
            <w:r>
              <w:rPr>
                <w:webHidden/>
              </w:rPr>
              <w:tab/>
            </w:r>
            <w:r>
              <w:rPr>
                <w:webHidden/>
              </w:rPr>
              <w:fldChar w:fldCharType="begin"/>
            </w:r>
            <w:r>
              <w:rPr>
                <w:webHidden/>
              </w:rPr>
              <w:instrText xml:space="preserve"> PAGEREF _Toc192245241 \h </w:instrText>
            </w:r>
            <w:r>
              <w:rPr>
                <w:webHidden/>
              </w:rPr>
            </w:r>
            <w:r>
              <w:rPr>
                <w:webHidden/>
              </w:rPr>
              <w:fldChar w:fldCharType="separate"/>
            </w:r>
            <w:r>
              <w:rPr>
                <w:webHidden/>
              </w:rPr>
              <w:t>14</w:t>
            </w:r>
            <w:r>
              <w:rPr>
                <w:webHidden/>
              </w:rPr>
              <w:fldChar w:fldCharType="end"/>
            </w:r>
          </w:hyperlink>
        </w:p>
        <w:p w14:paraId="2B57EE56" w14:textId="22948CCB"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42" w:history="1">
            <w:r w:rsidRPr="00B3431C">
              <w:rPr>
                <w:rStyle w:val="Collegamentoipertestuale"/>
              </w:rPr>
              <w:t>3.6.1.</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Utenti interni alla AOO</w:t>
            </w:r>
            <w:r>
              <w:rPr>
                <w:webHidden/>
              </w:rPr>
              <w:tab/>
            </w:r>
            <w:r>
              <w:rPr>
                <w:webHidden/>
              </w:rPr>
              <w:fldChar w:fldCharType="begin"/>
            </w:r>
            <w:r>
              <w:rPr>
                <w:webHidden/>
              </w:rPr>
              <w:instrText xml:space="preserve"> PAGEREF _Toc192245242 \h </w:instrText>
            </w:r>
            <w:r>
              <w:rPr>
                <w:webHidden/>
              </w:rPr>
            </w:r>
            <w:r>
              <w:rPr>
                <w:webHidden/>
              </w:rPr>
              <w:fldChar w:fldCharType="separate"/>
            </w:r>
            <w:r>
              <w:rPr>
                <w:webHidden/>
              </w:rPr>
              <w:t>15</w:t>
            </w:r>
            <w:r>
              <w:rPr>
                <w:webHidden/>
              </w:rPr>
              <w:fldChar w:fldCharType="end"/>
            </w:r>
          </w:hyperlink>
        </w:p>
        <w:p w14:paraId="675F1FF9" w14:textId="76FD80F0"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43" w:history="1">
            <w:r w:rsidRPr="00B3431C">
              <w:rPr>
                <w:rStyle w:val="Collegamentoipertestuale"/>
              </w:rPr>
              <w:t>3.6.2.</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Accesso al registro di protocollo per utenti interni all’AOO</w:t>
            </w:r>
            <w:r>
              <w:rPr>
                <w:webHidden/>
              </w:rPr>
              <w:tab/>
            </w:r>
            <w:r>
              <w:rPr>
                <w:webHidden/>
              </w:rPr>
              <w:fldChar w:fldCharType="begin"/>
            </w:r>
            <w:r>
              <w:rPr>
                <w:webHidden/>
              </w:rPr>
              <w:instrText xml:space="preserve"> PAGEREF _Toc192245243 \h </w:instrText>
            </w:r>
            <w:r>
              <w:rPr>
                <w:webHidden/>
              </w:rPr>
            </w:r>
            <w:r>
              <w:rPr>
                <w:webHidden/>
              </w:rPr>
              <w:fldChar w:fldCharType="separate"/>
            </w:r>
            <w:r>
              <w:rPr>
                <w:webHidden/>
              </w:rPr>
              <w:t>15</w:t>
            </w:r>
            <w:r>
              <w:rPr>
                <w:webHidden/>
              </w:rPr>
              <w:fldChar w:fldCharType="end"/>
            </w:r>
          </w:hyperlink>
        </w:p>
        <w:p w14:paraId="475A7F47" w14:textId="71C9DDC4"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44" w:history="1">
            <w:r w:rsidRPr="00B3431C">
              <w:rPr>
                <w:rStyle w:val="Collegamentoipertestuale"/>
              </w:rPr>
              <w:t>3.6.3.</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Utenti esterni alla AOO</w:t>
            </w:r>
            <w:r>
              <w:rPr>
                <w:webHidden/>
              </w:rPr>
              <w:tab/>
            </w:r>
            <w:r>
              <w:rPr>
                <w:webHidden/>
              </w:rPr>
              <w:fldChar w:fldCharType="begin"/>
            </w:r>
            <w:r>
              <w:rPr>
                <w:webHidden/>
              </w:rPr>
              <w:instrText xml:space="preserve"> PAGEREF _Toc192245244 \h </w:instrText>
            </w:r>
            <w:r>
              <w:rPr>
                <w:webHidden/>
              </w:rPr>
            </w:r>
            <w:r>
              <w:rPr>
                <w:webHidden/>
              </w:rPr>
              <w:fldChar w:fldCharType="separate"/>
            </w:r>
            <w:r>
              <w:rPr>
                <w:webHidden/>
              </w:rPr>
              <w:t>15</w:t>
            </w:r>
            <w:r>
              <w:rPr>
                <w:webHidden/>
              </w:rPr>
              <w:fldChar w:fldCharType="end"/>
            </w:r>
          </w:hyperlink>
        </w:p>
        <w:p w14:paraId="75D1AF3D" w14:textId="6EE10E41" w:rsidR="007D6C8C" w:rsidRDefault="007D6C8C">
          <w:pPr>
            <w:pStyle w:val="Sommario1"/>
            <w:tabs>
              <w:tab w:val="left" w:pos="660"/>
              <w:tab w:val="right" w:leader="dot" w:pos="9628"/>
            </w:tabs>
            <w:rPr>
              <w:rFonts w:asciiTheme="minorHAnsi" w:eastAsiaTheme="minorEastAsia" w:hAnsiTheme="minorHAnsi" w:cstheme="minorBidi"/>
              <w:noProof/>
              <w:color w:val="auto"/>
              <w:kern w:val="2"/>
              <w:sz w:val="24"/>
              <w:szCs w:val="24"/>
              <w:lang w:eastAsia="it-IT" w:bidi="ar-SA"/>
              <w14:ligatures w14:val="standardContextual"/>
            </w:rPr>
          </w:pPr>
          <w:hyperlink w:anchor="_Toc192245245" w:history="1">
            <w:r w:rsidRPr="00B3431C">
              <w:rPr>
                <w:rStyle w:val="Collegamentoipertestuale"/>
                <w:noProof/>
              </w:rPr>
              <w:t>4.</w:t>
            </w:r>
            <w:r>
              <w:rPr>
                <w:rFonts w:asciiTheme="minorHAnsi" w:eastAsiaTheme="minorEastAsia" w:hAnsiTheme="minorHAnsi" w:cstheme="minorBidi"/>
                <w:noProof/>
                <w:color w:val="auto"/>
                <w:kern w:val="2"/>
                <w:sz w:val="24"/>
                <w:szCs w:val="24"/>
                <w:lang w:eastAsia="it-IT" w:bidi="ar-SA"/>
                <w14:ligatures w14:val="standardContextual"/>
              </w:rPr>
              <w:tab/>
            </w:r>
            <w:r w:rsidRPr="00B3431C">
              <w:rPr>
                <w:rStyle w:val="Collegamentoipertestuale"/>
                <w:noProof/>
              </w:rPr>
              <w:t>Modalità di utilizzo di strumenti informatici per la formazione e lo scambio dei documenti</w:t>
            </w:r>
            <w:r>
              <w:rPr>
                <w:noProof/>
                <w:webHidden/>
              </w:rPr>
              <w:tab/>
            </w:r>
            <w:r>
              <w:rPr>
                <w:noProof/>
                <w:webHidden/>
              </w:rPr>
              <w:fldChar w:fldCharType="begin"/>
            </w:r>
            <w:r>
              <w:rPr>
                <w:noProof/>
                <w:webHidden/>
              </w:rPr>
              <w:instrText xml:space="preserve"> PAGEREF _Toc192245245 \h </w:instrText>
            </w:r>
            <w:r>
              <w:rPr>
                <w:noProof/>
                <w:webHidden/>
              </w:rPr>
            </w:r>
            <w:r>
              <w:rPr>
                <w:noProof/>
                <w:webHidden/>
              </w:rPr>
              <w:fldChar w:fldCharType="separate"/>
            </w:r>
            <w:r>
              <w:rPr>
                <w:noProof/>
                <w:webHidden/>
              </w:rPr>
              <w:t>16</w:t>
            </w:r>
            <w:r>
              <w:rPr>
                <w:noProof/>
                <w:webHidden/>
              </w:rPr>
              <w:fldChar w:fldCharType="end"/>
            </w:r>
          </w:hyperlink>
        </w:p>
        <w:p w14:paraId="083CBF4F" w14:textId="6EDA2BBF"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46" w:history="1">
            <w:r w:rsidRPr="00B3431C">
              <w:rPr>
                <w:rStyle w:val="Collegamentoipertestuale"/>
              </w:rPr>
              <w:t>4.1.</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Documento ricevuto</w:t>
            </w:r>
            <w:r>
              <w:rPr>
                <w:webHidden/>
              </w:rPr>
              <w:tab/>
            </w:r>
            <w:r>
              <w:rPr>
                <w:webHidden/>
              </w:rPr>
              <w:fldChar w:fldCharType="begin"/>
            </w:r>
            <w:r>
              <w:rPr>
                <w:webHidden/>
              </w:rPr>
              <w:instrText xml:space="preserve"> PAGEREF _Toc192245246 \h </w:instrText>
            </w:r>
            <w:r>
              <w:rPr>
                <w:webHidden/>
              </w:rPr>
            </w:r>
            <w:r>
              <w:rPr>
                <w:webHidden/>
              </w:rPr>
              <w:fldChar w:fldCharType="separate"/>
            </w:r>
            <w:r>
              <w:rPr>
                <w:webHidden/>
              </w:rPr>
              <w:t>16</w:t>
            </w:r>
            <w:r>
              <w:rPr>
                <w:webHidden/>
              </w:rPr>
              <w:fldChar w:fldCharType="end"/>
            </w:r>
          </w:hyperlink>
        </w:p>
        <w:p w14:paraId="1D83EED3" w14:textId="09D9DDCD"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47" w:history="1">
            <w:r w:rsidRPr="00B3431C">
              <w:rPr>
                <w:rStyle w:val="Collegamentoipertestuale"/>
              </w:rPr>
              <w:t>4.2.</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Documento inviato</w:t>
            </w:r>
            <w:r>
              <w:rPr>
                <w:webHidden/>
              </w:rPr>
              <w:tab/>
            </w:r>
            <w:r>
              <w:rPr>
                <w:webHidden/>
              </w:rPr>
              <w:fldChar w:fldCharType="begin"/>
            </w:r>
            <w:r>
              <w:rPr>
                <w:webHidden/>
              </w:rPr>
              <w:instrText xml:space="preserve"> PAGEREF _Toc192245247 \h </w:instrText>
            </w:r>
            <w:r>
              <w:rPr>
                <w:webHidden/>
              </w:rPr>
            </w:r>
            <w:r>
              <w:rPr>
                <w:webHidden/>
              </w:rPr>
              <w:fldChar w:fldCharType="separate"/>
            </w:r>
            <w:r>
              <w:rPr>
                <w:webHidden/>
              </w:rPr>
              <w:t>17</w:t>
            </w:r>
            <w:r>
              <w:rPr>
                <w:webHidden/>
              </w:rPr>
              <w:fldChar w:fldCharType="end"/>
            </w:r>
          </w:hyperlink>
        </w:p>
        <w:p w14:paraId="696DE62C" w14:textId="17AED124"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48" w:history="1">
            <w:r w:rsidRPr="00B3431C">
              <w:rPr>
                <w:rStyle w:val="Collegamentoipertestuale"/>
              </w:rPr>
              <w:t>4.3.</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Documento interno</w:t>
            </w:r>
            <w:r>
              <w:rPr>
                <w:webHidden/>
              </w:rPr>
              <w:tab/>
            </w:r>
            <w:r>
              <w:rPr>
                <w:webHidden/>
              </w:rPr>
              <w:fldChar w:fldCharType="begin"/>
            </w:r>
            <w:r>
              <w:rPr>
                <w:webHidden/>
              </w:rPr>
              <w:instrText xml:space="preserve"> PAGEREF _Toc192245248 \h </w:instrText>
            </w:r>
            <w:r>
              <w:rPr>
                <w:webHidden/>
              </w:rPr>
            </w:r>
            <w:r>
              <w:rPr>
                <w:webHidden/>
              </w:rPr>
              <w:fldChar w:fldCharType="separate"/>
            </w:r>
            <w:r>
              <w:rPr>
                <w:webHidden/>
              </w:rPr>
              <w:t>17</w:t>
            </w:r>
            <w:r>
              <w:rPr>
                <w:webHidden/>
              </w:rPr>
              <w:fldChar w:fldCharType="end"/>
            </w:r>
          </w:hyperlink>
        </w:p>
        <w:p w14:paraId="382417CD" w14:textId="3A6D96A9"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49" w:history="1">
            <w:r w:rsidRPr="00B3431C">
              <w:rPr>
                <w:rStyle w:val="Collegamentoipertestuale"/>
              </w:rPr>
              <w:t>4.4.</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Documento analogico cartaceo</w:t>
            </w:r>
            <w:r>
              <w:rPr>
                <w:webHidden/>
              </w:rPr>
              <w:tab/>
            </w:r>
            <w:r>
              <w:rPr>
                <w:webHidden/>
              </w:rPr>
              <w:fldChar w:fldCharType="begin"/>
            </w:r>
            <w:r>
              <w:rPr>
                <w:webHidden/>
              </w:rPr>
              <w:instrText xml:space="preserve"> PAGEREF _Toc192245249 \h </w:instrText>
            </w:r>
            <w:r>
              <w:rPr>
                <w:webHidden/>
              </w:rPr>
            </w:r>
            <w:r>
              <w:rPr>
                <w:webHidden/>
              </w:rPr>
              <w:fldChar w:fldCharType="separate"/>
            </w:r>
            <w:r>
              <w:rPr>
                <w:webHidden/>
              </w:rPr>
              <w:t>17</w:t>
            </w:r>
            <w:r>
              <w:rPr>
                <w:webHidden/>
              </w:rPr>
              <w:fldChar w:fldCharType="end"/>
            </w:r>
          </w:hyperlink>
        </w:p>
        <w:p w14:paraId="5BB1E9F0" w14:textId="5A972A6B"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50" w:history="1">
            <w:r w:rsidRPr="00B3431C">
              <w:rPr>
                <w:rStyle w:val="Collegamentoipertestuale"/>
              </w:rPr>
              <w:t>4.5.</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Formazione dei documenti - Operatività</w:t>
            </w:r>
            <w:r>
              <w:rPr>
                <w:webHidden/>
              </w:rPr>
              <w:tab/>
            </w:r>
            <w:r>
              <w:rPr>
                <w:webHidden/>
              </w:rPr>
              <w:fldChar w:fldCharType="begin"/>
            </w:r>
            <w:r>
              <w:rPr>
                <w:webHidden/>
              </w:rPr>
              <w:instrText xml:space="preserve"> PAGEREF _Toc192245250 \h </w:instrText>
            </w:r>
            <w:r>
              <w:rPr>
                <w:webHidden/>
              </w:rPr>
            </w:r>
            <w:r>
              <w:rPr>
                <w:webHidden/>
              </w:rPr>
              <w:fldChar w:fldCharType="separate"/>
            </w:r>
            <w:r>
              <w:rPr>
                <w:webHidden/>
              </w:rPr>
              <w:t>17</w:t>
            </w:r>
            <w:r>
              <w:rPr>
                <w:webHidden/>
              </w:rPr>
              <w:fldChar w:fldCharType="end"/>
            </w:r>
          </w:hyperlink>
        </w:p>
        <w:p w14:paraId="53688D8E" w14:textId="751DC5FC"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51" w:history="1">
            <w:r w:rsidRPr="00B3431C">
              <w:rPr>
                <w:rStyle w:val="Collegamentoipertestuale"/>
              </w:rPr>
              <w:t>4.6.</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Formazione dei documenti informatici - operatività</w:t>
            </w:r>
            <w:r>
              <w:rPr>
                <w:webHidden/>
              </w:rPr>
              <w:tab/>
            </w:r>
            <w:r>
              <w:rPr>
                <w:webHidden/>
              </w:rPr>
              <w:fldChar w:fldCharType="begin"/>
            </w:r>
            <w:r>
              <w:rPr>
                <w:webHidden/>
              </w:rPr>
              <w:instrText xml:space="preserve"> PAGEREF _Toc192245251 \h </w:instrText>
            </w:r>
            <w:r>
              <w:rPr>
                <w:webHidden/>
              </w:rPr>
            </w:r>
            <w:r>
              <w:rPr>
                <w:webHidden/>
              </w:rPr>
              <w:fldChar w:fldCharType="separate"/>
            </w:r>
            <w:r>
              <w:rPr>
                <w:webHidden/>
              </w:rPr>
              <w:t>18</w:t>
            </w:r>
            <w:r>
              <w:rPr>
                <w:webHidden/>
              </w:rPr>
              <w:fldChar w:fldCharType="end"/>
            </w:r>
          </w:hyperlink>
        </w:p>
        <w:p w14:paraId="6D0B539B" w14:textId="4A4B1ADA"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52" w:history="1">
            <w:r w:rsidRPr="00B3431C">
              <w:rPr>
                <w:rStyle w:val="Collegamentoipertestuale"/>
              </w:rPr>
              <w:t>4.7.</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Requisiti degli strumenti informatici di scambio</w:t>
            </w:r>
            <w:r>
              <w:rPr>
                <w:webHidden/>
              </w:rPr>
              <w:tab/>
            </w:r>
            <w:r>
              <w:rPr>
                <w:webHidden/>
              </w:rPr>
              <w:fldChar w:fldCharType="begin"/>
            </w:r>
            <w:r>
              <w:rPr>
                <w:webHidden/>
              </w:rPr>
              <w:instrText xml:space="preserve"> PAGEREF _Toc192245252 \h </w:instrText>
            </w:r>
            <w:r>
              <w:rPr>
                <w:webHidden/>
              </w:rPr>
            </w:r>
            <w:r>
              <w:rPr>
                <w:webHidden/>
              </w:rPr>
              <w:fldChar w:fldCharType="separate"/>
            </w:r>
            <w:r>
              <w:rPr>
                <w:webHidden/>
              </w:rPr>
              <w:t>18</w:t>
            </w:r>
            <w:r>
              <w:rPr>
                <w:webHidden/>
              </w:rPr>
              <w:fldChar w:fldCharType="end"/>
            </w:r>
          </w:hyperlink>
        </w:p>
        <w:p w14:paraId="66934509" w14:textId="0392F020"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53" w:history="1">
            <w:r w:rsidRPr="00B3431C">
              <w:rPr>
                <w:rStyle w:val="Collegamentoipertestuale"/>
              </w:rPr>
              <w:t>4.8.</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Firma digitale</w:t>
            </w:r>
            <w:r>
              <w:rPr>
                <w:webHidden/>
              </w:rPr>
              <w:tab/>
            </w:r>
            <w:r>
              <w:rPr>
                <w:webHidden/>
              </w:rPr>
              <w:fldChar w:fldCharType="begin"/>
            </w:r>
            <w:r>
              <w:rPr>
                <w:webHidden/>
              </w:rPr>
              <w:instrText xml:space="preserve"> PAGEREF _Toc192245253 \h </w:instrText>
            </w:r>
            <w:r>
              <w:rPr>
                <w:webHidden/>
              </w:rPr>
            </w:r>
            <w:r>
              <w:rPr>
                <w:webHidden/>
              </w:rPr>
              <w:fldChar w:fldCharType="separate"/>
            </w:r>
            <w:r>
              <w:rPr>
                <w:webHidden/>
              </w:rPr>
              <w:t>19</w:t>
            </w:r>
            <w:r>
              <w:rPr>
                <w:webHidden/>
              </w:rPr>
              <w:fldChar w:fldCharType="end"/>
            </w:r>
          </w:hyperlink>
        </w:p>
        <w:p w14:paraId="3ACC617B" w14:textId="16A79630"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54" w:history="1">
            <w:r w:rsidRPr="00B3431C">
              <w:rPr>
                <w:rStyle w:val="Collegamentoipertestuale"/>
              </w:rPr>
              <w:t>4.9.</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Uso della posta elettronica certificata</w:t>
            </w:r>
            <w:r>
              <w:rPr>
                <w:webHidden/>
              </w:rPr>
              <w:tab/>
            </w:r>
            <w:r>
              <w:rPr>
                <w:webHidden/>
              </w:rPr>
              <w:fldChar w:fldCharType="begin"/>
            </w:r>
            <w:r>
              <w:rPr>
                <w:webHidden/>
              </w:rPr>
              <w:instrText xml:space="preserve"> PAGEREF _Toc192245254 \h </w:instrText>
            </w:r>
            <w:r>
              <w:rPr>
                <w:webHidden/>
              </w:rPr>
            </w:r>
            <w:r>
              <w:rPr>
                <w:webHidden/>
              </w:rPr>
              <w:fldChar w:fldCharType="separate"/>
            </w:r>
            <w:r>
              <w:rPr>
                <w:webHidden/>
              </w:rPr>
              <w:t>19</w:t>
            </w:r>
            <w:r>
              <w:rPr>
                <w:webHidden/>
              </w:rPr>
              <w:fldChar w:fldCharType="end"/>
            </w:r>
          </w:hyperlink>
        </w:p>
        <w:p w14:paraId="4DC48526" w14:textId="2B72DF02" w:rsidR="007D6C8C" w:rsidRDefault="007D6C8C">
          <w:pPr>
            <w:pStyle w:val="Sommario1"/>
            <w:tabs>
              <w:tab w:val="left" w:pos="660"/>
              <w:tab w:val="right" w:leader="dot" w:pos="9628"/>
            </w:tabs>
            <w:rPr>
              <w:rFonts w:asciiTheme="minorHAnsi" w:eastAsiaTheme="minorEastAsia" w:hAnsiTheme="minorHAnsi" w:cstheme="minorBidi"/>
              <w:noProof/>
              <w:color w:val="auto"/>
              <w:kern w:val="2"/>
              <w:sz w:val="24"/>
              <w:szCs w:val="24"/>
              <w:lang w:eastAsia="it-IT" w:bidi="ar-SA"/>
              <w14:ligatures w14:val="standardContextual"/>
            </w:rPr>
          </w:pPr>
          <w:hyperlink w:anchor="_Toc192245255" w:history="1">
            <w:r w:rsidRPr="00B3431C">
              <w:rPr>
                <w:rStyle w:val="Collegamentoipertestuale"/>
                <w:noProof/>
              </w:rPr>
              <w:t>5.</w:t>
            </w:r>
            <w:r>
              <w:rPr>
                <w:rFonts w:asciiTheme="minorHAnsi" w:eastAsiaTheme="minorEastAsia" w:hAnsiTheme="minorHAnsi" w:cstheme="minorBidi"/>
                <w:noProof/>
                <w:color w:val="auto"/>
                <w:kern w:val="2"/>
                <w:sz w:val="24"/>
                <w:szCs w:val="24"/>
                <w:lang w:eastAsia="it-IT" w:bidi="ar-SA"/>
                <w14:ligatures w14:val="standardContextual"/>
              </w:rPr>
              <w:tab/>
            </w:r>
            <w:r w:rsidRPr="00B3431C">
              <w:rPr>
                <w:rStyle w:val="Collegamentoipertestuale"/>
                <w:noProof/>
              </w:rPr>
              <w:t>Descrizione del flusso di lavorazione dei documenti</w:t>
            </w:r>
            <w:r>
              <w:rPr>
                <w:noProof/>
                <w:webHidden/>
              </w:rPr>
              <w:tab/>
            </w:r>
            <w:r>
              <w:rPr>
                <w:noProof/>
                <w:webHidden/>
              </w:rPr>
              <w:fldChar w:fldCharType="begin"/>
            </w:r>
            <w:r>
              <w:rPr>
                <w:noProof/>
                <w:webHidden/>
              </w:rPr>
              <w:instrText xml:space="preserve"> PAGEREF _Toc192245255 \h </w:instrText>
            </w:r>
            <w:r>
              <w:rPr>
                <w:noProof/>
                <w:webHidden/>
              </w:rPr>
            </w:r>
            <w:r>
              <w:rPr>
                <w:noProof/>
                <w:webHidden/>
              </w:rPr>
              <w:fldChar w:fldCharType="separate"/>
            </w:r>
            <w:r>
              <w:rPr>
                <w:noProof/>
                <w:webHidden/>
              </w:rPr>
              <w:t>20</w:t>
            </w:r>
            <w:r>
              <w:rPr>
                <w:noProof/>
                <w:webHidden/>
              </w:rPr>
              <w:fldChar w:fldCharType="end"/>
            </w:r>
          </w:hyperlink>
        </w:p>
        <w:p w14:paraId="0734D800" w14:textId="21629FC6"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56" w:history="1">
            <w:r w:rsidRPr="00B3431C">
              <w:rPr>
                <w:rStyle w:val="Collegamentoipertestuale"/>
              </w:rPr>
              <w:t>5.1.</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Generalità</w:t>
            </w:r>
            <w:r>
              <w:rPr>
                <w:webHidden/>
              </w:rPr>
              <w:tab/>
            </w:r>
            <w:r>
              <w:rPr>
                <w:webHidden/>
              </w:rPr>
              <w:fldChar w:fldCharType="begin"/>
            </w:r>
            <w:r>
              <w:rPr>
                <w:webHidden/>
              </w:rPr>
              <w:instrText xml:space="preserve"> PAGEREF _Toc192245256 \h </w:instrText>
            </w:r>
            <w:r>
              <w:rPr>
                <w:webHidden/>
              </w:rPr>
            </w:r>
            <w:r>
              <w:rPr>
                <w:webHidden/>
              </w:rPr>
              <w:fldChar w:fldCharType="separate"/>
            </w:r>
            <w:r>
              <w:rPr>
                <w:webHidden/>
              </w:rPr>
              <w:t>20</w:t>
            </w:r>
            <w:r>
              <w:rPr>
                <w:webHidden/>
              </w:rPr>
              <w:fldChar w:fldCharType="end"/>
            </w:r>
          </w:hyperlink>
        </w:p>
        <w:p w14:paraId="114F3FA2" w14:textId="1841FA3E"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57" w:history="1">
            <w:r w:rsidRPr="00B3431C">
              <w:rPr>
                <w:rStyle w:val="Collegamentoipertestuale"/>
              </w:rPr>
              <w:t>5.2.</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Flusso documenti in ingresso</w:t>
            </w:r>
            <w:r>
              <w:rPr>
                <w:webHidden/>
              </w:rPr>
              <w:tab/>
            </w:r>
            <w:r>
              <w:rPr>
                <w:webHidden/>
              </w:rPr>
              <w:fldChar w:fldCharType="begin"/>
            </w:r>
            <w:r>
              <w:rPr>
                <w:webHidden/>
              </w:rPr>
              <w:instrText xml:space="preserve"> PAGEREF _Toc192245257 \h </w:instrText>
            </w:r>
            <w:r>
              <w:rPr>
                <w:webHidden/>
              </w:rPr>
            </w:r>
            <w:r>
              <w:rPr>
                <w:webHidden/>
              </w:rPr>
              <w:fldChar w:fldCharType="separate"/>
            </w:r>
            <w:r>
              <w:rPr>
                <w:webHidden/>
              </w:rPr>
              <w:t>20</w:t>
            </w:r>
            <w:r>
              <w:rPr>
                <w:webHidden/>
              </w:rPr>
              <w:fldChar w:fldCharType="end"/>
            </w:r>
          </w:hyperlink>
        </w:p>
        <w:p w14:paraId="2848F635" w14:textId="6139F420"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58" w:history="1">
            <w:r w:rsidRPr="00B3431C">
              <w:rPr>
                <w:rStyle w:val="Collegamentoipertestuale"/>
              </w:rPr>
              <w:t>5.2.1.</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Provenienza esterna dei documenti</w:t>
            </w:r>
            <w:r>
              <w:rPr>
                <w:webHidden/>
              </w:rPr>
              <w:tab/>
            </w:r>
            <w:r>
              <w:rPr>
                <w:webHidden/>
              </w:rPr>
              <w:fldChar w:fldCharType="begin"/>
            </w:r>
            <w:r>
              <w:rPr>
                <w:webHidden/>
              </w:rPr>
              <w:instrText xml:space="preserve"> PAGEREF _Toc192245258 \h </w:instrText>
            </w:r>
            <w:r>
              <w:rPr>
                <w:webHidden/>
              </w:rPr>
            </w:r>
            <w:r>
              <w:rPr>
                <w:webHidden/>
              </w:rPr>
              <w:fldChar w:fldCharType="separate"/>
            </w:r>
            <w:r>
              <w:rPr>
                <w:webHidden/>
              </w:rPr>
              <w:t>20</w:t>
            </w:r>
            <w:r>
              <w:rPr>
                <w:webHidden/>
              </w:rPr>
              <w:fldChar w:fldCharType="end"/>
            </w:r>
          </w:hyperlink>
        </w:p>
        <w:p w14:paraId="121A0641" w14:textId="250CD76A"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59" w:history="1">
            <w:r w:rsidRPr="00B3431C">
              <w:rPr>
                <w:rStyle w:val="Collegamentoipertestuale"/>
              </w:rPr>
              <w:t>5.2.2.</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Ricezione di documenti informatici sulla casella di posta istituzionale</w:t>
            </w:r>
            <w:r>
              <w:rPr>
                <w:webHidden/>
              </w:rPr>
              <w:tab/>
            </w:r>
            <w:r>
              <w:rPr>
                <w:webHidden/>
              </w:rPr>
              <w:fldChar w:fldCharType="begin"/>
            </w:r>
            <w:r>
              <w:rPr>
                <w:webHidden/>
              </w:rPr>
              <w:instrText xml:space="preserve"> PAGEREF _Toc192245259 \h </w:instrText>
            </w:r>
            <w:r>
              <w:rPr>
                <w:webHidden/>
              </w:rPr>
            </w:r>
            <w:r>
              <w:rPr>
                <w:webHidden/>
              </w:rPr>
              <w:fldChar w:fldCharType="separate"/>
            </w:r>
            <w:r>
              <w:rPr>
                <w:webHidden/>
              </w:rPr>
              <w:t>21</w:t>
            </w:r>
            <w:r>
              <w:rPr>
                <w:webHidden/>
              </w:rPr>
              <w:fldChar w:fldCharType="end"/>
            </w:r>
          </w:hyperlink>
        </w:p>
        <w:p w14:paraId="0B6EAB88" w14:textId="7B44A73B"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60" w:history="1">
            <w:r w:rsidRPr="00B3431C">
              <w:rPr>
                <w:rStyle w:val="Collegamentoipertestuale"/>
              </w:rPr>
              <w:t>5.2.3.</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Ricezione di documenti informatici su supporti removibili</w:t>
            </w:r>
            <w:r>
              <w:rPr>
                <w:webHidden/>
              </w:rPr>
              <w:tab/>
            </w:r>
            <w:r>
              <w:rPr>
                <w:webHidden/>
              </w:rPr>
              <w:fldChar w:fldCharType="begin"/>
            </w:r>
            <w:r>
              <w:rPr>
                <w:webHidden/>
              </w:rPr>
              <w:instrText xml:space="preserve"> PAGEREF _Toc192245260 \h </w:instrText>
            </w:r>
            <w:r>
              <w:rPr>
                <w:webHidden/>
              </w:rPr>
            </w:r>
            <w:r>
              <w:rPr>
                <w:webHidden/>
              </w:rPr>
              <w:fldChar w:fldCharType="separate"/>
            </w:r>
            <w:r>
              <w:rPr>
                <w:webHidden/>
              </w:rPr>
              <w:t>21</w:t>
            </w:r>
            <w:r>
              <w:rPr>
                <w:webHidden/>
              </w:rPr>
              <w:fldChar w:fldCharType="end"/>
            </w:r>
          </w:hyperlink>
        </w:p>
        <w:p w14:paraId="2FB7318F" w14:textId="11DC82BC"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61" w:history="1">
            <w:r w:rsidRPr="00B3431C">
              <w:rPr>
                <w:rStyle w:val="Collegamentoipertestuale"/>
              </w:rPr>
              <w:t>5.2.4.</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Ricezione di documenti mezzo posta convenzionale</w:t>
            </w:r>
            <w:r>
              <w:rPr>
                <w:webHidden/>
              </w:rPr>
              <w:tab/>
            </w:r>
            <w:r>
              <w:rPr>
                <w:webHidden/>
              </w:rPr>
              <w:fldChar w:fldCharType="begin"/>
            </w:r>
            <w:r>
              <w:rPr>
                <w:webHidden/>
              </w:rPr>
              <w:instrText xml:space="preserve"> PAGEREF _Toc192245261 \h </w:instrText>
            </w:r>
            <w:r>
              <w:rPr>
                <w:webHidden/>
              </w:rPr>
            </w:r>
            <w:r>
              <w:rPr>
                <w:webHidden/>
              </w:rPr>
              <w:fldChar w:fldCharType="separate"/>
            </w:r>
            <w:r>
              <w:rPr>
                <w:webHidden/>
              </w:rPr>
              <w:t>21</w:t>
            </w:r>
            <w:r>
              <w:rPr>
                <w:webHidden/>
              </w:rPr>
              <w:fldChar w:fldCharType="end"/>
            </w:r>
          </w:hyperlink>
        </w:p>
        <w:p w14:paraId="21F51AC9" w14:textId="4BB13AC1"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62" w:history="1">
            <w:r w:rsidRPr="00B3431C">
              <w:rPr>
                <w:rStyle w:val="Collegamentoipertestuale"/>
              </w:rPr>
              <w:t>5.2.5.</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Errata ricezione documenti digitali</w:t>
            </w:r>
            <w:r>
              <w:rPr>
                <w:webHidden/>
              </w:rPr>
              <w:tab/>
            </w:r>
            <w:r>
              <w:rPr>
                <w:webHidden/>
              </w:rPr>
              <w:fldChar w:fldCharType="begin"/>
            </w:r>
            <w:r>
              <w:rPr>
                <w:webHidden/>
              </w:rPr>
              <w:instrText xml:space="preserve"> PAGEREF _Toc192245262 \h </w:instrText>
            </w:r>
            <w:r>
              <w:rPr>
                <w:webHidden/>
              </w:rPr>
            </w:r>
            <w:r>
              <w:rPr>
                <w:webHidden/>
              </w:rPr>
              <w:fldChar w:fldCharType="separate"/>
            </w:r>
            <w:r>
              <w:rPr>
                <w:webHidden/>
              </w:rPr>
              <w:t>22</w:t>
            </w:r>
            <w:r>
              <w:rPr>
                <w:webHidden/>
              </w:rPr>
              <w:fldChar w:fldCharType="end"/>
            </w:r>
          </w:hyperlink>
        </w:p>
        <w:p w14:paraId="531150B5" w14:textId="1E4F1B6E"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63" w:history="1">
            <w:r w:rsidRPr="00B3431C">
              <w:rPr>
                <w:rStyle w:val="Collegamentoipertestuale"/>
              </w:rPr>
              <w:t>5.2.6.</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Ricezione di documenti mezzo posta convenzionale</w:t>
            </w:r>
            <w:r>
              <w:rPr>
                <w:webHidden/>
              </w:rPr>
              <w:tab/>
            </w:r>
            <w:r>
              <w:rPr>
                <w:webHidden/>
              </w:rPr>
              <w:fldChar w:fldCharType="begin"/>
            </w:r>
            <w:r>
              <w:rPr>
                <w:webHidden/>
              </w:rPr>
              <w:instrText xml:space="preserve"> PAGEREF _Toc192245263 \h </w:instrText>
            </w:r>
            <w:r>
              <w:rPr>
                <w:webHidden/>
              </w:rPr>
            </w:r>
            <w:r>
              <w:rPr>
                <w:webHidden/>
              </w:rPr>
              <w:fldChar w:fldCharType="separate"/>
            </w:r>
            <w:r>
              <w:rPr>
                <w:webHidden/>
              </w:rPr>
              <w:t>22</w:t>
            </w:r>
            <w:r>
              <w:rPr>
                <w:webHidden/>
              </w:rPr>
              <w:fldChar w:fldCharType="end"/>
            </w:r>
          </w:hyperlink>
        </w:p>
        <w:p w14:paraId="5A5218BA" w14:textId="5D6389B3"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64" w:history="1">
            <w:r w:rsidRPr="00B3431C">
              <w:rPr>
                <w:rStyle w:val="Collegamentoipertestuale"/>
              </w:rPr>
              <w:t>5.2.7.</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Attività di protocollazione documenti</w:t>
            </w:r>
            <w:r>
              <w:rPr>
                <w:webHidden/>
              </w:rPr>
              <w:tab/>
            </w:r>
            <w:r>
              <w:rPr>
                <w:webHidden/>
              </w:rPr>
              <w:fldChar w:fldCharType="begin"/>
            </w:r>
            <w:r>
              <w:rPr>
                <w:webHidden/>
              </w:rPr>
              <w:instrText xml:space="preserve"> PAGEREF _Toc192245264 \h </w:instrText>
            </w:r>
            <w:r>
              <w:rPr>
                <w:webHidden/>
              </w:rPr>
            </w:r>
            <w:r>
              <w:rPr>
                <w:webHidden/>
              </w:rPr>
              <w:fldChar w:fldCharType="separate"/>
            </w:r>
            <w:r>
              <w:rPr>
                <w:webHidden/>
              </w:rPr>
              <w:t>22</w:t>
            </w:r>
            <w:r>
              <w:rPr>
                <w:webHidden/>
              </w:rPr>
              <w:fldChar w:fldCharType="end"/>
            </w:r>
          </w:hyperlink>
        </w:p>
        <w:p w14:paraId="1A8B83C5" w14:textId="2D330784"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65" w:history="1">
            <w:r w:rsidRPr="00B3431C">
              <w:rPr>
                <w:rStyle w:val="Collegamentoipertestuale"/>
              </w:rPr>
              <w:t>5.2.8.</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Rilascio di ricevute attestanti ricezione documenti</w:t>
            </w:r>
            <w:r>
              <w:rPr>
                <w:webHidden/>
              </w:rPr>
              <w:tab/>
            </w:r>
            <w:r>
              <w:rPr>
                <w:webHidden/>
              </w:rPr>
              <w:fldChar w:fldCharType="begin"/>
            </w:r>
            <w:r>
              <w:rPr>
                <w:webHidden/>
              </w:rPr>
              <w:instrText xml:space="preserve"> PAGEREF _Toc192245265 \h </w:instrText>
            </w:r>
            <w:r>
              <w:rPr>
                <w:webHidden/>
              </w:rPr>
            </w:r>
            <w:r>
              <w:rPr>
                <w:webHidden/>
              </w:rPr>
              <w:fldChar w:fldCharType="separate"/>
            </w:r>
            <w:r>
              <w:rPr>
                <w:webHidden/>
              </w:rPr>
              <w:t>22</w:t>
            </w:r>
            <w:r>
              <w:rPr>
                <w:webHidden/>
              </w:rPr>
              <w:fldChar w:fldCharType="end"/>
            </w:r>
          </w:hyperlink>
        </w:p>
        <w:p w14:paraId="754ADB21" w14:textId="1F75CCD9"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66" w:history="1">
            <w:r w:rsidRPr="00B3431C">
              <w:rPr>
                <w:rStyle w:val="Collegamentoipertestuale"/>
              </w:rPr>
              <w:t>5.2.9.</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Conservazione delle copie cartacee dei documenti</w:t>
            </w:r>
            <w:r>
              <w:rPr>
                <w:webHidden/>
              </w:rPr>
              <w:tab/>
            </w:r>
            <w:r>
              <w:rPr>
                <w:webHidden/>
              </w:rPr>
              <w:fldChar w:fldCharType="begin"/>
            </w:r>
            <w:r>
              <w:rPr>
                <w:webHidden/>
              </w:rPr>
              <w:instrText xml:space="preserve"> PAGEREF _Toc192245266 \h </w:instrText>
            </w:r>
            <w:r>
              <w:rPr>
                <w:webHidden/>
              </w:rPr>
            </w:r>
            <w:r>
              <w:rPr>
                <w:webHidden/>
              </w:rPr>
              <w:fldChar w:fldCharType="separate"/>
            </w:r>
            <w:r>
              <w:rPr>
                <w:webHidden/>
              </w:rPr>
              <w:t>22</w:t>
            </w:r>
            <w:r>
              <w:rPr>
                <w:webHidden/>
              </w:rPr>
              <w:fldChar w:fldCharType="end"/>
            </w:r>
          </w:hyperlink>
        </w:p>
        <w:p w14:paraId="53C57487" w14:textId="498F58D5"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67" w:history="1">
            <w:r w:rsidRPr="00B3431C">
              <w:rPr>
                <w:rStyle w:val="Collegamentoipertestuale"/>
              </w:rPr>
              <w:t>5.3.</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Flusso documenti in uscita</w:t>
            </w:r>
            <w:r>
              <w:rPr>
                <w:webHidden/>
              </w:rPr>
              <w:tab/>
            </w:r>
            <w:r>
              <w:rPr>
                <w:webHidden/>
              </w:rPr>
              <w:fldChar w:fldCharType="begin"/>
            </w:r>
            <w:r>
              <w:rPr>
                <w:webHidden/>
              </w:rPr>
              <w:instrText xml:space="preserve"> PAGEREF _Toc192245267 \h </w:instrText>
            </w:r>
            <w:r>
              <w:rPr>
                <w:webHidden/>
              </w:rPr>
            </w:r>
            <w:r>
              <w:rPr>
                <w:webHidden/>
              </w:rPr>
              <w:fldChar w:fldCharType="separate"/>
            </w:r>
            <w:r>
              <w:rPr>
                <w:webHidden/>
              </w:rPr>
              <w:t>23</w:t>
            </w:r>
            <w:r>
              <w:rPr>
                <w:webHidden/>
              </w:rPr>
              <w:fldChar w:fldCharType="end"/>
            </w:r>
          </w:hyperlink>
        </w:p>
        <w:p w14:paraId="59143C7A" w14:textId="00CF2B68"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68" w:history="1">
            <w:r w:rsidRPr="00B3431C">
              <w:rPr>
                <w:rStyle w:val="Collegamentoipertestuale"/>
              </w:rPr>
              <w:t>5.3.1.</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Verifica formale dei documenti</w:t>
            </w:r>
            <w:r>
              <w:rPr>
                <w:webHidden/>
              </w:rPr>
              <w:tab/>
            </w:r>
            <w:r>
              <w:rPr>
                <w:webHidden/>
              </w:rPr>
              <w:fldChar w:fldCharType="begin"/>
            </w:r>
            <w:r>
              <w:rPr>
                <w:webHidden/>
              </w:rPr>
              <w:instrText xml:space="preserve"> PAGEREF _Toc192245268 \h </w:instrText>
            </w:r>
            <w:r>
              <w:rPr>
                <w:webHidden/>
              </w:rPr>
            </w:r>
            <w:r>
              <w:rPr>
                <w:webHidden/>
              </w:rPr>
              <w:fldChar w:fldCharType="separate"/>
            </w:r>
            <w:r>
              <w:rPr>
                <w:webHidden/>
              </w:rPr>
              <w:t>23</w:t>
            </w:r>
            <w:r>
              <w:rPr>
                <w:webHidden/>
              </w:rPr>
              <w:fldChar w:fldCharType="end"/>
            </w:r>
          </w:hyperlink>
        </w:p>
        <w:p w14:paraId="78610190" w14:textId="77AAE4F3"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69" w:history="1">
            <w:r w:rsidRPr="00B3431C">
              <w:rPr>
                <w:rStyle w:val="Collegamentoipertestuale"/>
              </w:rPr>
              <w:t>5.3.2.</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Registrazione di protocollo e segnatura</w:t>
            </w:r>
            <w:r>
              <w:rPr>
                <w:webHidden/>
              </w:rPr>
              <w:tab/>
            </w:r>
            <w:r>
              <w:rPr>
                <w:webHidden/>
              </w:rPr>
              <w:fldChar w:fldCharType="begin"/>
            </w:r>
            <w:r>
              <w:rPr>
                <w:webHidden/>
              </w:rPr>
              <w:instrText xml:space="preserve"> PAGEREF _Toc192245269 \h </w:instrText>
            </w:r>
            <w:r>
              <w:rPr>
                <w:webHidden/>
              </w:rPr>
            </w:r>
            <w:r>
              <w:rPr>
                <w:webHidden/>
              </w:rPr>
              <w:fldChar w:fldCharType="separate"/>
            </w:r>
            <w:r>
              <w:rPr>
                <w:webHidden/>
              </w:rPr>
              <w:t>23</w:t>
            </w:r>
            <w:r>
              <w:rPr>
                <w:webHidden/>
              </w:rPr>
              <w:fldChar w:fldCharType="end"/>
            </w:r>
          </w:hyperlink>
        </w:p>
        <w:p w14:paraId="3C85EB12" w14:textId="296F97F8"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70" w:history="1">
            <w:r w:rsidRPr="00B3431C">
              <w:rPr>
                <w:rStyle w:val="Collegamentoipertestuale"/>
              </w:rPr>
              <w:t>5.3.1.</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Trasmissione dei documenti informatici</w:t>
            </w:r>
            <w:r>
              <w:rPr>
                <w:webHidden/>
              </w:rPr>
              <w:tab/>
            </w:r>
            <w:r>
              <w:rPr>
                <w:webHidden/>
              </w:rPr>
              <w:fldChar w:fldCharType="begin"/>
            </w:r>
            <w:r>
              <w:rPr>
                <w:webHidden/>
              </w:rPr>
              <w:instrText xml:space="preserve"> PAGEREF _Toc192245270 \h </w:instrText>
            </w:r>
            <w:r>
              <w:rPr>
                <w:webHidden/>
              </w:rPr>
            </w:r>
            <w:r>
              <w:rPr>
                <w:webHidden/>
              </w:rPr>
              <w:fldChar w:fldCharType="separate"/>
            </w:r>
            <w:r>
              <w:rPr>
                <w:webHidden/>
              </w:rPr>
              <w:t>23</w:t>
            </w:r>
            <w:r>
              <w:rPr>
                <w:webHidden/>
              </w:rPr>
              <w:fldChar w:fldCharType="end"/>
            </w:r>
          </w:hyperlink>
        </w:p>
        <w:p w14:paraId="7897F1D2" w14:textId="72E0D78F"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71" w:history="1">
            <w:r w:rsidRPr="00B3431C">
              <w:rPr>
                <w:rStyle w:val="Collegamentoipertestuale"/>
              </w:rPr>
              <w:t>5.3.1.</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Trasmissione dei documenti cartacei mezzo posta</w:t>
            </w:r>
            <w:r>
              <w:rPr>
                <w:webHidden/>
              </w:rPr>
              <w:tab/>
            </w:r>
            <w:r>
              <w:rPr>
                <w:webHidden/>
              </w:rPr>
              <w:fldChar w:fldCharType="begin"/>
            </w:r>
            <w:r>
              <w:rPr>
                <w:webHidden/>
              </w:rPr>
              <w:instrText xml:space="preserve"> PAGEREF _Toc192245271 \h </w:instrText>
            </w:r>
            <w:r>
              <w:rPr>
                <w:webHidden/>
              </w:rPr>
            </w:r>
            <w:r>
              <w:rPr>
                <w:webHidden/>
              </w:rPr>
              <w:fldChar w:fldCharType="separate"/>
            </w:r>
            <w:r>
              <w:rPr>
                <w:webHidden/>
              </w:rPr>
              <w:t>24</w:t>
            </w:r>
            <w:r>
              <w:rPr>
                <w:webHidden/>
              </w:rPr>
              <w:fldChar w:fldCharType="end"/>
            </w:r>
          </w:hyperlink>
        </w:p>
        <w:p w14:paraId="7824EEC9" w14:textId="6D8D288C"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72" w:history="1">
            <w:r w:rsidRPr="00B3431C">
              <w:rPr>
                <w:rStyle w:val="Collegamentoipertestuale"/>
              </w:rPr>
              <w:t>5.3.2.</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Inserimento delle ricevute di trasmissione nel fascicolo</w:t>
            </w:r>
            <w:r>
              <w:rPr>
                <w:webHidden/>
              </w:rPr>
              <w:tab/>
            </w:r>
            <w:r>
              <w:rPr>
                <w:webHidden/>
              </w:rPr>
              <w:fldChar w:fldCharType="begin"/>
            </w:r>
            <w:r>
              <w:rPr>
                <w:webHidden/>
              </w:rPr>
              <w:instrText xml:space="preserve"> PAGEREF _Toc192245272 \h </w:instrText>
            </w:r>
            <w:r>
              <w:rPr>
                <w:webHidden/>
              </w:rPr>
            </w:r>
            <w:r>
              <w:rPr>
                <w:webHidden/>
              </w:rPr>
              <w:fldChar w:fldCharType="separate"/>
            </w:r>
            <w:r>
              <w:rPr>
                <w:webHidden/>
              </w:rPr>
              <w:t>24</w:t>
            </w:r>
            <w:r>
              <w:rPr>
                <w:webHidden/>
              </w:rPr>
              <w:fldChar w:fldCharType="end"/>
            </w:r>
          </w:hyperlink>
        </w:p>
        <w:p w14:paraId="3BE98BA2" w14:textId="695D5535" w:rsidR="007D6C8C" w:rsidRDefault="007D6C8C">
          <w:pPr>
            <w:pStyle w:val="Sommario1"/>
            <w:tabs>
              <w:tab w:val="left" w:pos="660"/>
              <w:tab w:val="right" w:leader="dot" w:pos="9628"/>
            </w:tabs>
            <w:rPr>
              <w:rFonts w:asciiTheme="minorHAnsi" w:eastAsiaTheme="minorEastAsia" w:hAnsiTheme="minorHAnsi" w:cstheme="minorBidi"/>
              <w:noProof/>
              <w:color w:val="auto"/>
              <w:kern w:val="2"/>
              <w:sz w:val="24"/>
              <w:szCs w:val="24"/>
              <w:lang w:eastAsia="it-IT" w:bidi="ar-SA"/>
              <w14:ligatures w14:val="standardContextual"/>
            </w:rPr>
          </w:pPr>
          <w:hyperlink w:anchor="_Toc192245273" w:history="1">
            <w:r w:rsidRPr="00B3431C">
              <w:rPr>
                <w:rStyle w:val="Collegamentoipertestuale"/>
                <w:noProof/>
              </w:rPr>
              <w:t>6.</w:t>
            </w:r>
            <w:r>
              <w:rPr>
                <w:rFonts w:asciiTheme="minorHAnsi" w:eastAsiaTheme="minorEastAsia" w:hAnsiTheme="minorHAnsi" w:cstheme="minorBidi"/>
                <w:noProof/>
                <w:color w:val="auto"/>
                <w:kern w:val="2"/>
                <w:sz w:val="24"/>
                <w:szCs w:val="24"/>
                <w:lang w:eastAsia="it-IT" w:bidi="ar-SA"/>
                <w14:ligatures w14:val="standardContextual"/>
              </w:rPr>
              <w:tab/>
            </w:r>
            <w:r w:rsidRPr="00B3431C">
              <w:rPr>
                <w:rStyle w:val="Collegamentoipertestuale"/>
                <w:noProof/>
              </w:rPr>
              <w:t>Documenti esclusi dalla registrazione di protocollo e soggetti a registrazione particolare</w:t>
            </w:r>
            <w:r>
              <w:rPr>
                <w:noProof/>
                <w:webHidden/>
              </w:rPr>
              <w:tab/>
            </w:r>
            <w:r>
              <w:rPr>
                <w:noProof/>
                <w:webHidden/>
              </w:rPr>
              <w:fldChar w:fldCharType="begin"/>
            </w:r>
            <w:r>
              <w:rPr>
                <w:noProof/>
                <w:webHidden/>
              </w:rPr>
              <w:instrText xml:space="preserve"> PAGEREF _Toc192245273 \h </w:instrText>
            </w:r>
            <w:r>
              <w:rPr>
                <w:noProof/>
                <w:webHidden/>
              </w:rPr>
            </w:r>
            <w:r>
              <w:rPr>
                <w:noProof/>
                <w:webHidden/>
              </w:rPr>
              <w:fldChar w:fldCharType="separate"/>
            </w:r>
            <w:r>
              <w:rPr>
                <w:noProof/>
                <w:webHidden/>
              </w:rPr>
              <w:t>25</w:t>
            </w:r>
            <w:r>
              <w:rPr>
                <w:noProof/>
                <w:webHidden/>
              </w:rPr>
              <w:fldChar w:fldCharType="end"/>
            </w:r>
          </w:hyperlink>
        </w:p>
        <w:p w14:paraId="099E8E03" w14:textId="77D80B39"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74" w:history="1">
            <w:r w:rsidRPr="00B3431C">
              <w:rPr>
                <w:rStyle w:val="Collegamentoipertestuale"/>
              </w:rPr>
              <w:t>6.1.</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Documenti esclusi</w:t>
            </w:r>
            <w:r>
              <w:rPr>
                <w:webHidden/>
              </w:rPr>
              <w:tab/>
            </w:r>
            <w:r>
              <w:rPr>
                <w:webHidden/>
              </w:rPr>
              <w:fldChar w:fldCharType="begin"/>
            </w:r>
            <w:r>
              <w:rPr>
                <w:webHidden/>
              </w:rPr>
              <w:instrText xml:space="preserve"> PAGEREF _Toc192245274 \h </w:instrText>
            </w:r>
            <w:r>
              <w:rPr>
                <w:webHidden/>
              </w:rPr>
            </w:r>
            <w:r>
              <w:rPr>
                <w:webHidden/>
              </w:rPr>
              <w:fldChar w:fldCharType="separate"/>
            </w:r>
            <w:r>
              <w:rPr>
                <w:webHidden/>
              </w:rPr>
              <w:t>25</w:t>
            </w:r>
            <w:r>
              <w:rPr>
                <w:webHidden/>
              </w:rPr>
              <w:fldChar w:fldCharType="end"/>
            </w:r>
          </w:hyperlink>
        </w:p>
        <w:p w14:paraId="22BAB97F" w14:textId="78B97243"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75" w:history="1">
            <w:r w:rsidRPr="00B3431C">
              <w:rPr>
                <w:rStyle w:val="Collegamentoipertestuale"/>
              </w:rPr>
              <w:t>6.2.</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Documenti soggetti a registrazione particolare</w:t>
            </w:r>
            <w:r>
              <w:rPr>
                <w:webHidden/>
              </w:rPr>
              <w:tab/>
            </w:r>
            <w:r>
              <w:rPr>
                <w:webHidden/>
              </w:rPr>
              <w:fldChar w:fldCharType="begin"/>
            </w:r>
            <w:r>
              <w:rPr>
                <w:webHidden/>
              </w:rPr>
              <w:instrText xml:space="preserve"> PAGEREF _Toc192245275 \h </w:instrText>
            </w:r>
            <w:r>
              <w:rPr>
                <w:webHidden/>
              </w:rPr>
            </w:r>
            <w:r>
              <w:rPr>
                <w:webHidden/>
              </w:rPr>
              <w:fldChar w:fldCharType="separate"/>
            </w:r>
            <w:r>
              <w:rPr>
                <w:webHidden/>
              </w:rPr>
              <w:t>25</w:t>
            </w:r>
            <w:r>
              <w:rPr>
                <w:webHidden/>
              </w:rPr>
              <w:fldChar w:fldCharType="end"/>
            </w:r>
          </w:hyperlink>
        </w:p>
        <w:p w14:paraId="706AFDA6" w14:textId="76B605F5"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76" w:history="1">
            <w:r w:rsidRPr="00B3431C">
              <w:rPr>
                <w:rStyle w:val="Collegamentoipertestuale"/>
              </w:rPr>
              <w:t>6.2.1.</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Fatture</w:t>
            </w:r>
            <w:r>
              <w:rPr>
                <w:webHidden/>
              </w:rPr>
              <w:tab/>
            </w:r>
            <w:r>
              <w:rPr>
                <w:webHidden/>
              </w:rPr>
              <w:fldChar w:fldCharType="begin"/>
            </w:r>
            <w:r>
              <w:rPr>
                <w:webHidden/>
              </w:rPr>
              <w:instrText xml:space="preserve"> PAGEREF _Toc192245276 \h </w:instrText>
            </w:r>
            <w:r>
              <w:rPr>
                <w:webHidden/>
              </w:rPr>
            </w:r>
            <w:r>
              <w:rPr>
                <w:webHidden/>
              </w:rPr>
              <w:fldChar w:fldCharType="separate"/>
            </w:r>
            <w:r>
              <w:rPr>
                <w:webHidden/>
              </w:rPr>
              <w:t>25</w:t>
            </w:r>
            <w:r>
              <w:rPr>
                <w:webHidden/>
              </w:rPr>
              <w:fldChar w:fldCharType="end"/>
            </w:r>
          </w:hyperlink>
        </w:p>
        <w:p w14:paraId="5391B234" w14:textId="27288F04" w:rsidR="007D6C8C" w:rsidRDefault="007D6C8C">
          <w:pPr>
            <w:pStyle w:val="Sommario1"/>
            <w:tabs>
              <w:tab w:val="left" w:pos="660"/>
              <w:tab w:val="right" w:leader="dot" w:pos="9628"/>
            </w:tabs>
            <w:rPr>
              <w:rFonts w:asciiTheme="minorHAnsi" w:eastAsiaTheme="minorEastAsia" w:hAnsiTheme="minorHAnsi" w:cstheme="minorBidi"/>
              <w:noProof/>
              <w:color w:val="auto"/>
              <w:kern w:val="2"/>
              <w:sz w:val="24"/>
              <w:szCs w:val="24"/>
              <w:lang w:eastAsia="it-IT" w:bidi="ar-SA"/>
              <w14:ligatures w14:val="standardContextual"/>
            </w:rPr>
          </w:pPr>
          <w:hyperlink w:anchor="_Toc192245277" w:history="1">
            <w:r w:rsidRPr="00B3431C">
              <w:rPr>
                <w:rStyle w:val="Collegamentoipertestuale"/>
                <w:noProof/>
              </w:rPr>
              <w:t>7.</w:t>
            </w:r>
            <w:r>
              <w:rPr>
                <w:rFonts w:asciiTheme="minorHAnsi" w:eastAsiaTheme="minorEastAsia" w:hAnsiTheme="minorHAnsi" w:cstheme="minorBidi"/>
                <w:noProof/>
                <w:color w:val="auto"/>
                <w:kern w:val="2"/>
                <w:sz w:val="24"/>
                <w:szCs w:val="24"/>
                <w:lang w:eastAsia="it-IT" w:bidi="ar-SA"/>
                <w14:ligatures w14:val="standardContextual"/>
              </w:rPr>
              <w:tab/>
            </w:r>
            <w:r w:rsidRPr="00B3431C">
              <w:rPr>
                <w:rStyle w:val="Collegamentoipertestuale"/>
                <w:noProof/>
              </w:rPr>
              <w:t>Sistema di classificazione e fascicolazione</w:t>
            </w:r>
            <w:r>
              <w:rPr>
                <w:noProof/>
                <w:webHidden/>
              </w:rPr>
              <w:tab/>
            </w:r>
            <w:r>
              <w:rPr>
                <w:noProof/>
                <w:webHidden/>
              </w:rPr>
              <w:fldChar w:fldCharType="begin"/>
            </w:r>
            <w:r>
              <w:rPr>
                <w:noProof/>
                <w:webHidden/>
              </w:rPr>
              <w:instrText xml:space="preserve"> PAGEREF _Toc192245277 \h </w:instrText>
            </w:r>
            <w:r>
              <w:rPr>
                <w:noProof/>
                <w:webHidden/>
              </w:rPr>
            </w:r>
            <w:r>
              <w:rPr>
                <w:noProof/>
                <w:webHidden/>
              </w:rPr>
              <w:fldChar w:fldCharType="separate"/>
            </w:r>
            <w:r>
              <w:rPr>
                <w:noProof/>
                <w:webHidden/>
              </w:rPr>
              <w:t>26</w:t>
            </w:r>
            <w:r>
              <w:rPr>
                <w:noProof/>
                <w:webHidden/>
              </w:rPr>
              <w:fldChar w:fldCharType="end"/>
            </w:r>
          </w:hyperlink>
        </w:p>
        <w:p w14:paraId="176E5A1F" w14:textId="469CE6B8"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78" w:history="1">
            <w:r w:rsidRPr="00B3431C">
              <w:rPr>
                <w:rStyle w:val="Collegamentoipertestuale"/>
              </w:rPr>
              <w:t>7.1.</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Protezione e conservazione archivi</w:t>
            </w:r>
            <w:r>
              <w:rPr>
                <w:webHidden/>
              </w:rPr>
              <w:tab/>
            </w:r>
            <w:r>
              <w:rPr>
                <w:webHidden/>
              </w:rPr>
              <w:fldChar w:fldCharType="begin"/>
            </w:r>
            <w:r>
              <w:rPr>
                <w:webHidden/>
              </w:rPr>
              <w:instrText xml:space="preserve"> PAGEREF _Toc192245278 \h </w:instrText>
            </w:r>
            <w:r>
              <w:rPr>
                <w:webHidden/>
              </w:rPr>
            </w:r>
            <w:r>
              <w:rPr>
                <w:webHidden/>
              </w:rPr>
              <w:fldChar w:fldCharType="separate"/>
            </w:r>
            <w:r>
              <w:rPr>
                <w:webHidden/>
              </w:rPr>
              <w:t>26</w:t>
            </w:r>
            <w:r>
              <w:rPr>
                <w:webHidden/>
              </w:rPr>
              <w:fldChar w:fldCharType="end"/>
            </w:r>
          </w:hyperlink>
        </w:p>
        <w:p w14:paraId="7F8419F2" w14:textId="46272013"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79" w:history="1">
            <w:r w:rsidRPr="00B3431C">
              <w:rPr>
                <w:rStyle w:val="Collegamentoipertestuale"/>
              </w:rPr>
              <w:t>7.1.1.</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Caratteristiche generali</w:t>
            </w:r>
            <w:r>
              <w:rPr>
                <w:webHidden/>
              </w:rPr>
              <w:tab/>
            </w:r>
            <w:r>
              <w:rPr>
                <w:webHidden/>
              </w:rPr>
              <w:fldChar w:fldCharType="begin"/>
            </w:r>
            <w:r>
              <w:rPr>
                <w:webHidden/>
              </w:rPr>
              <w:instrText xml:space="preserve"> PAGEREF _Toc192245279 \h </w:instrText>
            </w:r>
            <w:r>
              <w:rPr>
                <w:webHidden/>
              </w:rPr>
            </w:r>
            <w:r>
              <w:rPr>
                <w:webHidden/>
              </w:rPr>
              <w:fldChar w:fldCharType="separate"/>
            </w:r>
            <w:r>
              <w:rPr>
                <w:webHidden/>
              </w:rPr>
              <w:t>26</w:t>
            </w:r>
            <w:r>
              <w:rPr>
                <w:webHidden/>
              </w:rPr>
              <w:fldChar w:fldCharType="end"/>
            </w:r>
          </w:hyperlink>
        </w:p>
        <w:p w14:paraId="09E44C15" w14:textId="7A226CFC"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80" w:history="1">
            <w:r w:rsidRPr="00B3431C">
              <w:rPr>
                <w:rStyle w:val="Collegamentoipertestuale"/>
              </w:rPr>
              <w:t>7.1.1.</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Misure di protezione e conservazione degli archivi pubblici</w:t>
            </w:r>
            <w:r>
              <w:rPr>
                <w:webHidden/>
              </w:rPr>
              <w:tab/>
            </w:r>
            <w:r>
              <w:rPr>
                <w:webHidden/>
              </w:rPr>
              <w:fldChar w:fldCharType="begin"/>
            </w:r>
            <w:r>
              <w:rPr>
                <w:webHidden/>
              </w:rPr>
              <w:instrText xml:space="preserve"> PAGEREF _Toc192245280 \h </w:instrText>
            </w:r>
            <w:r>
              <w:rPr>
                <w:webHidden/>
              </w:rPr>
            </w:r>
            <w:r>
              <w:rPr>
                <w:webHidden/>
              </w:rPr>
              <w:fldChar w:fldCharType="separate"/>
            </w:r>
            <w:r>
              <w:rPr>
                <w:webHidden/>
              </w:rPr>
              <w:t>26</w:t>
            </w:r>
            <w:r>
              <w:rPr>
                <w:webHidden/>
              </w:rPr>
              <w:fldChar w:fldCharType="end"/>
            </w:r>
          </w:hyperlink>
        </w:p>
        <w:p w14:paraId="16477C27" w14:textId="292BF443"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81" w:history="1">
            <w:r w:rsidRPr="00B3431C">
              <w:rPr>
                <w:rStyle w:val="Collegamentoipertestuale"/>
              </w:rPr>
              <w:t>7.2.</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Titolario di classificazione</w:t>
            </w:r>
            <w:r>
              <w:rPr>
                <w:webHidden/>
              </w:rPr>
              <w:tab/>
            </w:r>
            <w:r>
              <w:rPr>
                <w:webHidden/>
              </w:rPr>
              <w:fldChar w:fldCharType="begin"/>
            </w:r>
            <w:r>
              <w:rPr>
                <w:webHidden/>
              </w:rPr>
              <w:instrText xml:space="preserve"> PAGEREF _Toc192245281 \h </w:instrText>
            </w:r>
            <w:r>
              <w:rPr>
                <w:webHidden/>
              </w:rPr>
            </w:r>
            <w:r>
              <w:rPr>
                <w:webHidden/>
              </w:rPr>
              <w:fldChar w:fldCharType="separate"/>
            </w:r>
            <w:r>
              <w:rPr>
                <w:webHidden/>
              </w:rPr>
              <w:t>26</w:t>
            </w:r>
            <w:r>
              <w:rPr>
                <w:webHidden/>
              </w:rPr>
              <w:fldChar w:fldCharType="end"/>
            </w:r>
          </w:hyperlink>
        </w:p>
        <w:p w14:paraId="4F729253" w14:textId="2F995A23"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82" w:history="1">
            <w:r w:rsidRPr="00B3431C">
              <w:rPr>
                <w:rStyle w:val="Collegamentoipertestuale"/>
              </w:rPr>
              <w:t>7.2.1.</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Titolario</w:t>
            </w:r>
            <w:r>
              <w:rPr>
                <w:webHidden/>
              </w:rPr>
              <w:tab/>
            </w:r>
            <w:r>
              <w:rPr>
                <w:webHidden/>
              </w:rPr>
              <w:fldChar w:fldCharType="begin"/>
            </w:r>
            <w:r>
              <w:rPr>
                <w:webHidden/>
              </w:rPr>
              <w:instrText xml:space="preserve"> PAGEREF _Toc192245282 \h </w:instrText>
            </w:r>
            <w:r>
              <w:rPr>
                <w:webHidden/>
              </w:rPr>
            </w:r>
            <w:r>
              <w:rPr>
                <w:webHidden/>
              </w:rPr>
              <w:fldChar w:fldCharType="separate"/>
            </w:r>
            <w:r>
              <w:rPr>
                <w:webHidden/>
              </w:rPr>
              <w:t>26</w:t>
            </w:r>
            <w:r>
              <w:rPr>
                <w:webHidden/>
              </w:rPr>
              <w:fldChar w:fldCharType="end"/>
            </w:r>
          </w:hyperlink>
        </w:p>
        <w:p w14:paraId="79644FCB" w14:textId="46EC3F16"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83" w:history="1">
            <w:r w:rsidRPr="00B3431C">
              <w:rPr>
                <w:rStyle w:val="Collegamentoipertestuale"/>
              </w:rPr>
              <w:t>7.2.1.</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Classificazione dei documenti</w:t>
            </w:r>
            <w:r>
              <w:rPr>
                <w:webHidden/>
              </w:rPr>
              <w:tab/>
            </w:r>
            <w:r>
              <w:rPr>
                <w:webHidden/>
              </w:rPr>
              <w:fldChar w:fldCharType="begin"/>
            </w:r>
            <w:r>
              <w:rPr>
                <w:webHidden/>
              </w:rPr>
              <w:instrText xml:space="preserve"> PAGEREF _Toc192245283 \h </w:instrText>
            </w:r>
            <w:r>
              <w:rPr>
                <w:webHidden/>
              </w:rPr>
            </w:r>
            <w:r>
              <w:rPr>
                <w:webHidden/>
              </w:rPr>
              <w:fldChar w:fldCharType="separate"/>
            </w:r>
            <w:r>
              <w:rPr>
                <w:webHidden/>
              </w:rPr>
              <w:t>27</w:t>
            </w:r>
            <w:r>
              <w:rPr>
                <w:webHidden/>
              </w:rPr>
              <w:fldChar w:fldCharType="end"/>
            </w:r>
          </w:hyperlink>
        </w:p>
        <w:p w14:paraId="18561031" w14:textId="4B61DDE1"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84" w:history="1">
            <w:r w:rsidRPr="00B3431C">
              <w:rPr>
                <w:rStyle w:val="Collegamentoipertestuale"/>
              </w:rPr>
              <w:t>7.3.</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Fascicoli</w:t>
            </w:r>
            <w:r>
              <w:rPr>
                <w:webHidden/>
              </w:rPr>
              <w:tab/>
            </w:r>
            <w:r>
              <w:rPr>
                <w:webHidden/>
              </w:rPr>
              <w:fldChar w:fldCharType="begin"/>
            </w:r>
            <w:r>
              <w:rPr>
                <w:webHidden/>
              </w:rPr>
              <w:instrText xml:space="preserve"> PAGEREF _Toc192245284 \h </w:instrText>
            </w:r>
            <w:r>
              <w:rPr>
                <w:webHidden/>
              </w:rPr>
            </w:r>
            <w:r>
              <w:rPr>
                <w:webHidden/>
              </w:rPr>
              <w:fldChar w:fldCharType="separate"/>
            </w:r>
            <w:r>
              <w:rPr>
                <w:webHidden/>
              </w:rPr>
              <w:t>27</w:t>
            </w:r>
            <w:r>
              <w:rPr>
                <w:webHidden/>
              </w:rPr>
              <w:fldChar w:fldCharType="end"/>
            </w:r>
          </w:hyperlink>
        </w:p>
        <w:p w14:paraId="38B7DB94" w14:textId="2646DEB7"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85" w:history="1">
            <w:r w:rsidRPr="00B3431C">
              <w:rPr>
                <w:rStyle w:val="Collegamentoipertestuale"/>
              </w:rPr>
              <w:t>7.3.1.</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Fascicolazione dei documenti</w:t>
            </w:r>
            <w:r>
              <w:rPr>
                <w:webHidden/>
              </w:rPr>
              <w:tab/>
            </w:r>
            <w:r>
              <w:rPr>
                <w:webHidden/>
              </w:rPr>
              <w:fldChar w:fldCharType="begin"/>
            </w:r>
            <w:r>
              <w:rPr>
                <w:webHidden/>
              </w:rPr>
              <w:instrText xml:space="preserve"> PAGEREF _Toc192245285 \h </w:instrText>
            </w:r>
            <w:r>
              <w:rPr>
                <w:webHidden/>
              </w:rPr>
            </w:r>
            <w:r>
              <w:rPr>
                <w:webHidden/>
              </w:rPr>
              <w:fldChar w:fldCharType="separate"/>
            </w:r>
            <w:r>
              <w:rPr>
                <w:webHidden/>
              </w:rPr>
              <w:t>27</w:t>
            </w:r>
            <w:r>
              <w:rPr>
                <w:webHidden/>
              </w:rPr>
              <w:fldChar w:fldCharType="end"/>
            </w:r>
          </w:hyperlink>
        </w:p>
        <w:p w14:paraId="006F83F4" w14:textId="28555C54"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86" w:history="1">
            <w:r w:rsidRPr="00B3431C">
              <w:rPr>
                <w:rStyle w:val="Collegamentoipertestuale"/>
              </w:rPr>
              <w:t>7.3.2.</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Apertura dei fascicoli</w:t>
            </w:r>
            <w:r>
              <w:rPr>
                <w:webHidden/>
              </w:rPr>
              <w:tab/>
            </w:r>
            <w:r>
              <w:rPr>
                <w:webHidden/>
              </w:rPr>
              <w:fldChar w:fldCharType="begin"/>
            </w:r>
            <w:r>
              <w:rPr>
                <w:webHidden/>
              </w:rPr>
              <w:instrText xml:space="preserve"> PAGEREF _Toc192245286 \h </w:instrText>
            </w:r>
            <w:r>
              <w:rPr>
                <w:webHidden/>
              </w:rPr>
            </w:r>
            <w:r>
              <w:rPr>
                <w:webHidden/>
              </w:rPr>
              <w:fldChar w:fldCharType="separate"/>
            </w:r>
            <w:r>
              <w:rPr>
                <w:webHidden/>
              </w:rPr>
              <w:t>27</w:t>
            </w:r>
            <w:r>
              <w:rPr>
                <w:webHidden/>
              </w:rPr>
              <w:fldChar w:fldCharType="end"/>
            </w:r>
          </w:hyperlink>
        </w:p>
        <w:p w14:paraId="5125CA2F" w14:textId="0A94A398"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87" w:history="1">
            <w:r w:rsidRPr="00B3431C">
              <w:rPr>
                <w:rStyle w:val="Collegamentoipertestuale"/>
              </w:rPr>
              <w:t>7.3.1.</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Chiusura del fascicolo</w:t>
            </w:r>
            <w:r>
              <w:rPr>
                <w:webHidden/>
              </w:rPr>
              <w:tab/>
            </w:r>
            <w:r>
              <w:rPr>
                <w:webHidden/>
              </w:rPr>
              <w:fldChar w:fldCharType="begin"/>
            </w:r>
            <w:r>
              <w:rPr>
                <w:webHidden/>
              </w:rPr>
              <w:instrText xml:space="preserve"> PAGEREF _Toc192245287 \h </w:instrText>
            </w:r>
            <w:r>
              <w:rPr>
                <w:webHidden/>
              </w:rPr>
            </w:r>
            <w:r>
              <w:rPr>
                <w:webHidden/>
              </w:rPr>
              <w:fldChar w:fldCharType="separate"/>
            </w:r>
            <w:r>
              <w:rPr>
                <w:webHidden/>
              </w:rPr>
              <w:t>27</w:t>
            </w:r>
            <w:r>
              <w:rPr>
                <w:webHidden/>
              </w:rPr>
              <w:fldChar w:fldCharType="end"/>
            </w:r>
          </w:hyperlink>
        </w:p>
        <w:p w14:paraId="31CA3CCD" w14:textId="2F7452E0"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88" w:history="1">
            <w:r w:rsidRPr="00B3431C">
              <w:rPr>
                <w:rStyle w:val="Collegamentoipertestuale"/>
              </w:rPr>
              <w:t>7.3.1.</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Processo di assegnazione dei fascicolo</w:t>
            </w:r>
            <w:r>
              <w:rPr>
                <w:webHidden/>
              </w:rPr>
              <w:tab/>
            </w:r>
            <w:r>
              <w:rPr>
                <w:webHidden/>
              </w:rPr>
              <w:fldChar w:fldCharType="begin"/>
            </w:r>
            <w:r>
              <w:rPr>
                <w:webHidden/>
              </w:rPr>
              <w:instrText xml:space="preserve"> PAGEREF _Toc192245288 \h </w:instrText>
            </w:r>
            <w:r>
              <w:rPr>
                <w:webHidden/>
              </w:rPr>
            </w:r>
            <w:r>
              <w:rPr>
                <w:webHidden/>
              </w:rPr>
              <w:fldChar w:fldCharType="separate"/>
            </w:r>
            <w:r>
              <w:rPr>
                <w:webHidden/>
              </w:rPr>
              <w:t>28</w:t>
            </w:r>
            <w:r>
              <w:rPr>
                <w:webHidden/>
              </w:rPr>
              <w:fldChar w:fldCharType="end"/>
            </w:r>
          </w:hyperlink>
        </w:p>
        <w:p w14:paraId="368B4D9B" w14:textId="0A9D739A"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89" w:history="1">
            <w:r w:rsidRPr="00B3431C">
              <w:rPr>
                <w:rStyle w:val="Collegamentoipertestuale"/>
              </w:rPr>
              <w:t>7.4.</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Consultazione e movimentazione dell'archivio corrente, di deposito e storico</w:t>
            </w:r>
            <w:r>
              <w:rPr>
                <w:webHidden/>
              </w:rPr>
              <w:tab/>
            </w:r>
            <w:r>
              <w:rPr>
                <w:webHidden/>
              </w:rPr>
              <w:fldChar w:fldCharType="begin"/>
            </w:r>
            <w:r>
              <w:rPr>
                <w:webHidden/>
              </w:rPr>
              <w:instrText xml:space="preserve"> PAGEREF _Toc192245289 \h </w:instrText>
            </w:r>
            <w:r>
              <w:rPr>
                <w:webHidden/>
              </w:rPr>
            </w:r>
            <w:r>
              <w:rPr>
                <w:webHidden/>
              </w:rPr>
              <w:fldChar w:fldCharType="separate"/>
            </w:r>
            <w:r>
              <w:rPr>
                <w:webHidden/>
              </w:rPr>
              <w:t>28</w:t>
            </w:r>
            <w:r>
              <w:rPr>
                <w:webHidden/>
              </w:rPr>
              <w:fldChar w:fldCharType="end"/>
            </w:r>
          </w:hyperlink>
        </w:p>
        <w:p w14:paraId="192CF194" w14:textId="7CBE205A"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90" w:history="1">
            <w:r w:rsidRPr="00B3431C">
              <w:rPr>
                <w:rStyle w:val="Collegamentoipertestuale"/>
              </w:rPr>
              <w:t>7.4.1.</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Principi generali</w:t>
            </w:r>
            <w:r>
              <w:rPr>
                <w:webHidden/>
              </w:rPr>
              <w:tab/>
            </w:r>
            <w:r>
              <w:rPr>
                <w:webHidden/>
              </w:rPr>
              <w:fldChar w:fldCharType="begin"/>
            </w:r>
            <w:r>
              <w:rPr>
                <w:webHidden/>
              </w:rPr>
              <w:instrText xml:space="preserve"> PAGEREF _Toc192245290 \h </w:instrText>
            </w:r>
            <w:r>
              <w:rPr>
                <w:webHidden/>
              </w:rPr>
            </w:r>
            <w:r>
              <w:rPr>
                <w:webHidden/>
              </w:rPr>
              <w:fldChar w:fldCharType="separate"/>
            </w:r>
            <w:r>
              <w:rPr>
                <w:webHidden/>
              </w:rPr>
              <w:t>28</w:t>
            </w:r>
            <w:r>
              <w:rPr>
                <w:webHidden/>
              </w:rPr>
              <w:fldChar w:fldCharType="end"/>
            </w:r>
          </w:hyperlink>
        </w:p>
        <w:p w14:paraId="6C3C6C11" w14:textId="22D0CDD8"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91" w:history="1">
            <w:r w:rsidRPr="00B3431C">
              <w:rPr>
                <w:rStyle w:val="Collegamentoipertestuale"/>
              </w:rPr>
              <w:t>7.4.1.</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Consultazione ai fini giuridico-amministrativi</w:t>
            </w:r>
            <w:r>
              <w:rPr>
                <w:webHidden/>
              </w:rPr>
              <w:tab/>
            </w:r>
            <w:r>
              <w:rPr>
                <w:webHidden/>
              </w:rPr>
              <w:fldChar w:fldCharType="begin"/>
            </w:r>
            <w:r>
              <w:rPr>
                <w:webHidden/>
              </w:rPr>
              <w:instrText xml:space="preserve"> PAGEREF _Toc192245291 \h </w:instrText>
            </w:r>
            <w:r>
              <w:rPr>
                <w:webHidden/>
              </w:rPr>
            </w:r>
            <w:r>
              <w:rPr>
                <w:webHidden/>
              </w:rPr>
              <w:fldChar w:fldCharType="separate"/>
            </w:r>
            <w:r>
              <w:rPr>
                <w:webHidden/>
              </w:rPr>
              <w:t>28</w:t>
            </w:r>
            <w:r>
              <w:rPr>
                <w:webHidden/>
              </w:rPr>
              <w:fldChar w:fldCharType="end"/>
            </w:r>
          </w:hyperlink>
        </w:p>
        <w:p w14:paraId="650AB5F2" w14:textId="6A6B55CC" w:rsidR="007D6C8C" w:rsidRDefault="007D6C8C">
          <w:pPr>
            <w:pStyle w:val="Sommario1"/>
            <w:tabs>
              <w:tab w:val="left" w:pos="660"/>
              <w:tab w:val="right" w:leader="dot" w:pos="9628"/>
            </w:tabs>
            <w:rPr>
              <w:rFonts w:asciiTheme="minorHAnsi" w:eastAsiaTheme="minorEastAsia" w:hAnsiTheme="minorHAnsi" w:cstheme="minorBidi"/>
              <w:noProof/>
              <w:color w:val="auto"/>
              <w:kern w:val="2"/>
              <w:sz w:val="24"/>
              <w:szCs w:val="24"/>
              <w:lang w:eastAsia="it-IT" w:bidi="ar-SA"/>
              <w14:ligatures w14:val="standardContextual"/>
            </w:rPr>
          </w:pPr>
          <w:hyperlink w:anchor="_Toc192245292" w:history="1">
            <w:r w:rsidRPr="00B3431C">
              <w:rPr>
                <w:rStyle w:val="Collegamentoipertestuale"/>
                <w:noProof/>
              </w:rPr>
              <w:t>8.</w:t>
            </w:r>
            <w:r>
              <w:rPr>
                <w:rFonts w:asciiTheme="minorHAnsi" w:eastAsiaTheme="minorEastAsia" w:hAnsiTheme="minorHAnsi" w:cstheme="minorBidi"/>
                <w:noProof/>
                <w:color w:val="auto"/>
                <w:kern w:val="2"/>
                <w:sz w:val="24"/>
                <w:szCs w:val="24"/>
                <w:lang w:eastAsia="it-IT" w:bidi="ar-SA"/>
                <w14:ligatures w14:val="standardContextual"/>
              </w:rPr>
              <w:tab/>
            </w:r>
            <w:r w:rsidRPr="00B3431C">
              <w:rPr>
                <w:rStyle w:val="Collegamentoipertestuale"/>
                <w:noProof/>
              </w:rPr>
              <w:t>Modalità di produzione e conservazione delle registrazioni di protocollo informatico</w:t>
            </w:r>
            <w:r>
              <w:rPr>
                <w:noProof/>
                <w:webHidden/>
              </w:rPr>
              <w:tab/>
            </w:r>
            <w:r>
              <w:rPr>
                <w:noProof/>
                <w:webHidden/>
              </w:rPr>
              <w:fldChar w:fldCharType="begin"/>
            </w:r>
            <w:r>
              <w:rPr>
                <w:noProof/>
                <w:webHidden/>
              </w:rPr>
              <w:instrText xml:space="preserve"> PAGEREF _Toc192245292 \h </w:instrText>
            </w:r>
            <w:r>
              <w:rPr>
                <w:noProof/>
                <w:webHidden/>
              </w:rPr>
            </w:r>
            <w:r>
              <w:rPr>
                <w:noProof/>
                <w:webHidden/>
              </w:rPr>
              <w:fldChar w:fldCharType="separate"/>
            </w:r>
            <w:r>
              <w:rPr>
                <w:noProof/>
                <w:webHidden/>
              </w:rPr>
              <w:t>29</w:t>
            </w:r>
            <w:r>
              <w:rPr>
                <w:noProof/>
                <w:webHidden/>
              </w:rPr>
              <w:fldChar w:fldCharType="end"/>
            </w:r>
          </w:hyperlink>
        </w:p>
        <w:p w14:paraId="66F2E2CC" w14:textId="0BF4D429"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93" w:history="1">
            <w:r w:rsidRPr="00B3431C">
              <w:rPr>
                <w:rStyle w:val="Collegamentoipertestuale"/>
              </w:rPr>
              <w:t>8.1.</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Unicità del protocollo informatico</w:t>
            </w:r>
            <w:r>
              <w:rPr>
                <w:webHidden/>
              </w:rPr>
              <w:tab/>
            </w:r>
            <w:r>
              <w:rPr>
                <w:webHidden/>
              </w:rPr>
              <w:fldChar w:fldCharType="begin"/>
            </w:r>
            <w:r>
              <w:rPr>
                <w:webHidden/>
              </w:rPr>
              <w:instrText xml:space="preserve"> PAGEREF _Toc192245293 \h </w:instrText>
            </w:r>
            <w:r>
              <w:rPr>
                <w:webHidden/>
              </w:rPr>
            </w:r>
            <w:r>
              <w:rPr>
                <w:webHidden/>
              </w:rPr>
              <w:fldChar w:fldCharType="separate"/>
            </w:r>
            <w:r>
              <w:rPr>
                <w:webHidden/>
              </w:rPr>
              <w:t>29</w:t>
            </w:r>
            <w:r>
              <w:rPr>
                <w:webHidden/>
              </w:rPr>
              <w:fldChar w:fldCharType="end"/>
            </w:r>
          </w:hyperlink>
        </w:p>
        <w:p w14:paraId="0EF39CCE" w14:textId="70DC1CD7"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94" w:history="1">
            <w:r w:rsidRPr="00B3431C">
              <w:rPr>
                <w:rStyle w:val="Collegamentoipertestuale"/>
              </w:rPr>
              <w:t>8.2.</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Registro giornaliero di protocollo</w:t>
            </w:r>
            <w:r>
              <w:rPr>
                <w:webHidden/>
              </w:rPr>
              <w:tab/>
            </w:r>
            <w:r>
              <w:rPr>
                <w:webHidden/>
              </w:rPr>
              <w:fldChar w:fldCharType="begin"/>
            </w:r>
            <w:r>
              <w:rPr>
                <w:webHidden/>
              </w:rPr>
              <w:instrText xml:space="preserve"> PAGEREF _Toc192245294 \h </w:instrText>
            </w:r>
            <w:r>
              <w:rPr>
                <w:webHidden/>
              </w:rPr>
            </w:r>
            <w:r>
              <w:rPr>
                <w:webHidden/>
              </w:rPr>
              <w:fldChar w:fldCharType="separate"/>
            </w:r>
            <w:r>
              <w:rPr>
                <w:webHidden/>
              </w:rPr>
              <w:t>29</w:t>
            </w:r>
            <w:r>
              <w:rPr>
                <w:webHidden/>
              </w:rPr>
              <w:fldChar w:fldCharType="end"/>
            </w:r>
          </w:hyperlink>
        </w:p>
        <w:p w14:paraId="32D34582" w14:textId="1295BCB9"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95" w:history="1">
            <w:r w:rsidRPr="00B3431C">
              <w:rPr>
                <w:rStyle w:val="Collegamentoipertestuale"/>
              </w:rPr>
              <w:t>8.3.</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Registrazione di protocollo</w:t>
            </w:r>
            <w:r>
              <w:rPr>
                <w:webHidden/>
              </w:rPr>
              <w:tab/>
            </w:r>
            <w:r>
              <w:rPr>
                <w:webHidden/>
              </w:rPr>
              <w:fldChar w:fldCharType="begin"/>
            </w:r>
            <w:r>
              <w:rPr>
                <w:webHidden/>
              </w:rPr>
              <w:instrText xml:space="preserve"> PAGEREF _Toc192245295 \h </w:instrText>
            </w:r>
            <w:r>
              <w:rPr>
                <w:webHidden/>
              </w:rPr>
            </w:r>
            <w:r>
              <w:rPr>
                <w:webHidden/>
              </w:rPr>
              <w:fldChar w:fldCharType="separate"/>
            </w:r>
            <w:r>
              <w:rPr>
                <w:webHidden/>
              </w:rPr>
              <w:t>29</w:t>
            </w:r>
            <w:r>
              <w:rPr>
                <w:webHidden/>
              </w:rPr>
              <w:fldChar w:fldCharType="end"/>
            </w:r>
          </w:hyperlink>
        </w:p>
        <w:p w14:paraId="6E1E4851" w14:textId="45D68261"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96" w:history="1">
            <w:r w:rsidRPr="00B3431C">
              <w:rPr>
                <w:rStyle w:val="Collegamentoipertestuale"/>
              </w:rPr>
              <w:t>8.3.1.</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Documenti informatici</w:t>
            </w:r>
            <w:r>
              <w:rPr>
                <w:webHidden/>
              </w:rPr>
              <w:tab/>
            </w:r>
            <w:r>
              <w:rPr>
                <w:webHidden/>
              </w:rPr>
              <w:fldChar w:fldCharType="begin"/>
            </w:r>
            <w:r>
              <w:rPr>
                <w:webHidden/>
              </w:rPr>
              <w:instrText xml:space="preserve"> PAGEREF _Toc192245296 \h </w:instrText>
            </w:r>
            <w:r>
              <w:rPr>
                <w:webHidden/>
              </w:rPr>
            </w:r>
            <w:r>
              <w:rPr>
                <w:webHidden/>
              </w:rPr>
              <w:fldChar w:fldCharType="separate"/>
            </w:r>
            <w:r>
              <w:rPr>
                <w:webHidden/>
              </w:rPr>
              <w:t>30</w:t>
            </w:r>
            <w:r>
              <w:rPr>
                <w:webHidden/>
              </w:rPr>
              <w:fldChar w:fldCharType="end"/>
            </w:r>
          </w:hyperlink>
        </w:p>
        <w:p w14:paraId="1AC93F31" w14:textId="372EBE00"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97" w:history="1">
            <w:r w:rsidRPr="00B3431C">
              <w:rPr>
                <w:rStyle w:val="Collegamentoipertestuale"/>
              </w:rPr>
              <w:t>8.3.2.</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Documenti analogici</w:t>
            </w:r>
            <w:r>
              <w:rPr>
                <w:webHidden/>
              </w:rPr>
              <w:tab/>
            </w:r>
            <w:r>
              <w:rPr>
                <w:webHidden/>
              </w:rPr>
              <w:fldChar w:fldCharType="begin"/>
            </w:r>
            <w:r>
              <w:rPr>
                <w:webHidden/>
              </w:rPr>
              <w:instrText xml:space="preserve"> PAGEREF _Toc192245297 \h </w:instrText>
            </w:r>
            <w:r>
              <w:rPr>
                <w:webHidden/>
              </w:rPr>
            </w:r>
            <w:r>
              <w:rPr>
                <w:webHidden/>
              </w:rPr>
              <w:fldChar w:fldCharType="separate"/>
            </w:r>
            <w:r>
              <w:rPr>
                <w:webHidden/>
              </w:rPr>
              <w:t>30</w:t>
            </w:r>
            <w:r>
              <w:rPr>
                <w:webHidden/>
              </w:rPr>
              <w:fldChar w:fldCharType="end"/>
            </w:r>
          </w:hyperlink>
        </w:p>
        <w:p w14:paraId="358A06B4" w14:textId="100364C1"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98" w:history="1">
            <w:r w:rsidRPr="00B3431C">
              <w:rPr>
                <w:rStyle w:val="Collegamentoipertestuale"/>
                <w:rFonts w:eastAsiaTheme="minorHAnsi"/>
              </w:rPr>
              <w:t>8.4.</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Fonts w:eastAsiaTheme="minorHAnsi"/>
              </w:rPr>
              <w:t>Segnatura di protocollo dei documenti</w:t>
            </w:r>
            <w:r>
              <w:rPr>
                <w:webHidden/>
              </w:rPr>
              <w:tab/>
            </w:r>
            <w:r>
              <w:rPr>
                <w:webHidden/>
              </w:rPr>
              <w:fldChar w:fldCharType="begin"/>
            </w:r>
            <w:r>
              <w:rPr>
                <w:webHidden/>
              </w:rPr>
              <w:instrText xml:space="preserve"> PAGEREF _Toc192245298 \h </w:instrText>
            </w:r>
            <w:r>
              <w:rPr>
                <w:webHidden/>
              </w:rPr>
            </w:r>
            <w:r>
              <w:rPr>
                <w:webHidden/>
              </w:rPr>
              <w:fldChar w:fldCharType="separate"/>
            </w:r>
            <w:r>
              <w:rPr>
                <w:webHidden/>
              </w:rPr>
              <w:t>30</w:t>
            </w:r>
            <w:r>
              <w:rPr>
                <w:webHidden/>
              </w:rPr>
              <w:fldChar w:fldCharType="end"/>
            </w:r>
          </w:hyperlink>
        </w:p>
        <w:p w14:paraId="0B30014F" w14:textId="49869F95"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299" w:history="1">
            <w:r w:rsidRPr="00B3431C">
              <w:rPr>
                <w:rStyle w:val="Collegamentoipertestuale"/>
              </w:rPr>
              <w:t>8.4.1.</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Documenti informatici</w:t>
            </w:r>
            <w:r>
              <w:rPr>
                <w:webHidden/>
              </w:rPr>
              <w:tab/>
            </w:r>
            <w:r>
              <w:rPr>
                <w:webHidden/>
              </w:rPr>
              <w:fldChar w:fldCharType="begin"/>
            </w:r>
            <w:r>
              <w:rPr>
                <w:webHidden/>
              </w:rPr>
              <w:instrText xml:space="preserve"> PAGEREF _Toc192245299 \h </w:instrText>
            </w:r>
            <w:r>
              <w:rPr>
                <w:webHidden/>
              </w:rPr>
            </w:r>
            <w:r>
              <w:rPr>
                <w:webHidden/>
              </w:rPr>
              <w:fldChar w:fldCharType="separate"/>
            </w:r>
            <w:r>
              <w:rPr>
                <w:webHidden/>
              </w:rPr>
              <w:t>31</w:t>
            </w:r>
            <w:r>
              <w:rPr>
                <w:webHidden/>
              </w:rPr>
              <w:fldChar w:fldCharType="end"/>
            </w:r>
          </w:hyperlink>
        </w:p>
        <w:p w14:paraId="4BAEE5FA" w14:textId="36FEF954"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300" w:history="1">
            <w:r w:rsidRPr="00B3431C">
              <w:rPr>
                <w:rStyle w:val="Collegamentoipertestuale"/>
              </w:rPr>
              <w:t>8.4.2.</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Documenti cartacei ricevuti</w:t>
            </w:r>
            <w:r>
              <w:rPr>
                <w:webHidden/>
              </w:rPr>
              <w:tab/>
            </w:r>
            <w:r>
              <w:rPr>
                <w:webHidden/>
              </w:rPr>
              <w:fldChar w:fldCharType="begin"/>
            </w:r>
            <w:r>
              <w:rPr>
                <w:webHidden/>
              </w:rPr>
              <w:instrText xml:space="preserve"> PAGEREF _Toc192245300 \h </w:instrText>
            </w:r>
            <w:r>
              <w:rPr>
                <w:webHidden/>
              </w:rPr>
            </w:r>
            <w:r>
              <w:rPr>
                <w:webHidden/>
              </w:rPr>
              <w:fldChar w:fldCharType="separate"/>
            </w:r>
            <w:r>
              <w:rPr>
                <w:webHidden/>
              </w:rPr>
              <w:t>31</w:t>
            </w:r>
            <w:r>
              <w:rPr>
                <w:webHidden/>
              </w:rPr>
              <w:fldChar w:fldCharType="end"/>
            </w:r>
          </w:hyperlink>
        </w:p>
        <w:p w14:paraId="0FB97D18" w14:textId="3B295C1A"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301" w:history="1">
            <w:r w:rsidRPr="00B3431C">
              <w:rPr>
                <w:rStyle w:val="Collegamentoipertestuale"/>
              </w:rPr>
              <w:t>8.5.</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Annullamento delle registrazioni di protocollo</w:t>
            </w:r>
            <w:r>
              <w:rPr>
                <w:webHidden/>
              </w:rPr>
              <w:tab/>
            </w:r>
            <w:r>
              <w:rPr>
                <w:webHidden/>
              </w:rPr>
              <w:fldChar w:fldCharType="begin"/>
            </w:r>
            <w:r>
              <w:rPr>
                <w:webHidden/>
              </w:rPr>
              <w:instrText xml:space="preserve"> PAGEREF _Toc192245301 \h </w:instrText>
            </w:r>
            <w:r>
              <w:rPr>
                <w:webHidden/>
              </w:rPr>
            </w:r>
            <w:r>
              <w:rPr>
                <w:webHidden/>
              </w:rPr>
              <w:fldChar w:fldCharType="separate"/>
            </w:r>
            <w:r>
              <w:rPr>
                <w:webHidden/>
              </w:rPr>
              <w:t>31</w:t>
            </w:r>
            <w:r>
              <w:rPr>
                <w:webHidden/>
              </w:rPr>
              <w:fldChar w:fldCharType="end"/>
            </w:r>
          </w:hyperlink>
        </w:p>
        <w:p w14:paraId="5A00A9F4" w14:textId="46559CCE"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302" w:history="1">
            <w:r w:rsidRPr="00B3431C">
              <w:rPr>
                <w:rStyle w:val="Collegamentoipertestuale"/>
              </w:rPr>
              <w:t>8.6.</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Casi particolari di registrazione di protocollo</w:t>
            </w:r>
            <w:r>
              <w:rPr>
                <w:webHidden/>
              </w:rPr>
              <w:tab/>
            </w:r>
            <w:r>
              <w:rPr>
                <w:webHidden/>
              </w:rPr>
              <w:fldChar w:fldCharType="begin"/>
            </w:r>
            <w:r>
              <w:rPr>
                <w:webHidden/>
              </w:rPr>
              <w:instrText xml:space="preserve"> PAGEREF _Toc192245302 \h </w:instrText>
            </w:r>
            <w:r>
              <w:rPr>
                <w:webHidden/>
              </w:rPr>
            </w:r>
            <w:r>
              <w:rPr>
                <w:webHidden/>
              </w:rPr>
              <w:fldChar w:fldCharType="separate"/>
            </w:r>
            <w:r>
              <w:rPr>
                <w:webHidden/>
              </w:rPr>
              <w:t>32</w:t>
            </w:r>
            <w:r>
              <w:rPr>
                <w:webHidden/>
              </w:rPr>
              <w:fldChar w:fldCharType="end"/>
            </w:r>
          </w:hyperlink>
        </w:p>
        <w:p w14:paraId="6684E43C" w14:textId="42E575C9"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303" w:history="1">
            <w:r w:rsidRPr="00B3431C">
              <w:rPr>
                <w:rStyle w:val="Collegamentoipertestuale"/>
              </w:rPr>
              <w:t>8.6.1.</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Circolari e disposizioni generali</w:t>
            </w:r>
            <w:r>
              <w:rPr>
                <w:webHidden/>
              </w:rPr>
              <w:tab/>
            </w:r>
            <w:r>
              <w:rPr>
                <w:webHidden/>
              </w:rPr>
              <w:fldChar w:fldCharType="begin"/>
            </w:r>
            <w:r>
              <w:rPr>
                <w:webHidden/>
              </w:rPr>
              <w:instrText xml:space="preserve"> PAGEREF _Toc192245303 \h </w:instrText>
            </w:r>
            <w:r>
              <w:rPr>
                <w:webHidden/>
              </w:rPr>
            </w:r>
            <w:r>
              <w:rPr>
                <w:webHidden/>
              </w:rPr>
              <w:fldChar w:fldCharType="separate"/>
            </w:r>
            <w:r>
              <w:rPr>
                <w:webHidden/>
              </w:rPr>
              <w:t>32</w:t>
            </w:r>
            <w:r>
              <w:rPr>
                <w:webHidden/>
              </w:rPr>
              <w:fldChar w:fldCharType="end"/>
            </w:r>
          </w:hyperlink>
        </w:p>
        <w:p w14:paraId="1334AF89" w14:textId="2C903DF2"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304" w:history="1">
            <w:r w:rsidRPr="00B3431C">
              <w:rPr>
                <w:rStyle w:val="Collegamentoipertestuale"/>
              </w:rPr>
              <w:t>8.6.2.</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Documenti cartacei in uscita con più destinatari</w:t>
            </w:r>
            <w:r>
              <w:rPr>
                <w:webHidden/>
              </w:rPr>
              <w:tab/>
            </w:r>
            <w:r>
              <w:rPr>
                <w:webHidden/>
              </w:rPr>
              <w:fldChar w:fldCharType="begin"/>
            </w:r>
            <w:r>
              <w:rPr>
                <w:webHidden/>
              </w:rPr>
              <w:instrText xml:space="preserve"> PAGEREF _Toc192245304 \h </w:instrText>
            </w:r>
            <w:r>
              <w:rPr>
                <w:webHidden/>
              </w:rPr>
            </w:r>
            <w:r>
              <w:rPr>
                <w:webHidden/>
              </w:rPr>
              <w:fldChar w:fldCharType="separate"/>
            </w:r>
            <w:r>
              <w:rPr>
                <w:webHidden/>
              </w:rPr>
              <w:t>32</w:t>
            </w:r>
            <w:r>
              <w:rPr>
                <w:webHidden/>
              </w:rPr>
              <w:fldChar w:fldCharType="end"/>
            </w:r>
          </w:hyperlink>
        </w:p>
        <w:p w14:paraId="673ED729" w14:textId="2108FF12"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305" w:history="1">
            <w:r w:rsidRPr="00B3431C">
              <w:rPr>
                <w:rStyle w:val="Collegamentoipertestuale"/>
              </w:rPr>
              <w:t>8.6.3.</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Documenti non firmati</w:t>
            </w:r>
            <w:r>
              <w:rPr>
                <w:webHidden/>
              </w:rPr>
              <w:tab/>
            </w:r>
            <w:r>
              <w:rPr>
                <w:webHidden/>
              </w:rPr>
              <w:fldChar w:fldCharType="begin"/>
            </w:r>
            <w:r>
              <w:rPr>
                <w:webHidden/>
              </w:rPr>
              <w:instrText xml:space="preserve"> PAGEREF _Toc192245305 \h </w:instrText>
            </w:r>
            <w:r>
              <w:rPr>
                <w:webHidden/>
              </w:rPr>
            </w:r>
            <w:r>
              <w:rPr>
                <w:webHidden/>
              </w:rPr>
              <w:fldChar w:fldCharType="separate"/>
            </w:r>
            <w:r>
              <w:rPr>
                <w:webHidden/>
              </w:rPr>
              <w:t>32</w:t>
            </w:r>
            <w:r>
              <w:rPr>
                <w:webHidden/>
              </w:rPr>
              <w:fldChar w:fldCharType="end"/>
            </w:r>
          </w:hyperlink>
        </w:p>
        <w:p w14:paraId="70D1292B" w14:textId="52509E7A"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306" w:history="1">
            <w:r w:rsidRPr="00B3431C">
              <w:rPr>
                <w:rStyle w:val="Collegamentoipertestuale"/>
              </w:rPr>
              <w:t>8.6.4.</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Protocollazione di documenti digitali pervenuti erroneamente</w:t>
            </w:r>
            <w:r>
              <w:rPr>
                <w:webHidden/>
              </w:rPr>
              <w:tab/>
            </w:r>
            <w:r>
              <w:rPr>
                <w:webHidden/>
              </w:rPr>
              <w:fldChar w:fldCharType="begin"/>
            </w:r>
            <w:r>
              <w:rPr>
                <w:webHidden/>
              </w:rPr>
              <w:instrText xml:space="preserve"> PAGEREF _Toc192245306 \h </w:instrText>
            </w:r>
            <w:r>
              <w:rPr>
                <w:webHidden/>
              </w:rPr>
            </w:r>
            <w:r>
              <w:rPr>
                <w:webHidden/>
              </w:rPr>
              <w:fldChar w:fldCharType="separate"/>
            </w:r>
            <w:r>
              <w:rPr>
                <w:webHidden/>
              </w:rPr>
              <w:t>32</w:t>
            </w:r>
            <w:r>
              <w:rPr>
                <w:webHidden/>
              </w:rPr>
              <w:fldChar w:fldCharType="end"/>
            </w:r>
          </w:hyperlink>
        </w:p>
        <w:p w14:paraId="23253854" w14:textId="3A1EBB50"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307" w:history="1">
            <w:r w:rsidRPr="00B3431C">
              <w:rPr>
                <w:rStyle w:val="Collegamentoipertestuale"/>
              </w:rPr>
              <w:t>8.6.5.</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Ricezione di documenti cartacei pervenuti erroneamente</w:t>
            </w:r>
            <w:r>
              <w:rPr>
                <w:webHidden/>
              </w:rPr>
              <w:tab/>
            </w:r>
            <w:r>
              <w:rPr>
                <w:webHidden/>
              </w:rPr>
              <w:fldChar w:fldCharType="begin"/>
            </w:r>
            <w:r>
              <w:rPr>
                <w:webHidden/>
              </w:rPr>
              <w:instrText xml:space="preserve"> PAGEREF _Toc192245307 \h </w:instrText>
            </w:r>
            <w:r>
              <w:rPr>
                <w:webHidden/>
              </w:rPr>
            </w:r>
            <w:r>
              <w:rPr>
                <w:webHidden/>
              </w:rPr>
              <w:fldChar w:fldCharType="separate"/>
            </w:r>
            <w:r>
              <w:rPr>
                <w:webHidden/>
              </w:rPr>
              <w:t>33</w:t>
            </w:r>
            <w:r>
              <w:rPr>
                <w:webHidden/>
              </w:rPr>
              <w:fldChar w:fldCharType="end"/>
            </w:r>
          </w:hyperlink>
        </w:p>
        <w:p w14:paraId="65EEC2F5" w14:textId="6718DAE0"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308" w:history="1">
            <w:r w:rsidRPr="00B3431C">
              <w:rPr>
                <w:rStyle w:val="Collegamentoipertestuale"/>
              </w:rPr>
              <w:t>8.6.6.</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Integrazione documentaria</w:t>
            </w:r>
            <w:r>
              <w:rPr>
                <w:webHidden/>
              </w:rPr>
              <w:tab/>
            </w:r>
            <w:r>
              <w:rPr>
                <w:webHidden/>
              </w:rPr>
              <w:fldChar w:fldCharType="begin"/>
            </w:r>
            <w:r>
              <w:rPr>
                <w:webHidden/>
              </w:rPr>
              <w:instrText xml:space="preserve"> PAGEREF _Toc192245308 \h </w:instrText>
            </w:r>
            <w:r>
              <w:rPr>
                <w:webHidden/>
              </w:rPr>
            </w:r>
            <w:r>
              <w:rPr>
                <w:webHidden/>
              </w:rPr>
              <w:fldChar w:fldCharType="separate"/>
            </w:r>
            <w:r>
              <w:rPr>
                <w:webHidden/>
              </w:rPr>
              <w:t>33</w:t>
            </w:r>
            <w:r>
              <w:rPr>
                <w:webHidden/>
              </w:rPr>
              <w:fldChar w:fldCharType="end"/>
            </w:r>
          </w:hyperlink>
        </w:p>
        <w:p w14:paraId="13BA260C" w14:textId="06FB8A03"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309" w:history="1">
            <w:r w:rsidRPr="00B3431C">
              <w:rPr>
                <w:rStyle w:val="Collegamentoipertestuale"/>
              </w:rPr>
              <w:t>8.7.</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Gestione delle registrazioni di protocollo con il SdP</w:t>
            </w:r>
            <w:r>
              <w:rPr>
                <w:webHidden/>
              </w:rPr>
              <w:tab/>
            </w:r>
            <w:r>
              <w:rPr>
                <w:webHidden/>
              </w:rPr>
              <w:fldChar w:fldCharType="begin"/>
            </w:r>
            <w:r>
              <w:rPr>
                <w:webHidden/>
              </w:rPr>
              <w:instrText xml:space="preserve"> PAGEREF _Toc192245309 \h </w:instrText>
            </w:r>
            <w:r>
              <w:rPr>
                <w:webHidden/>
              </w:rPr>
            </w:r>
            <w:r>
              <w:rPr>
                <w:webHidden/>
              </w:rPr>
              <w:fldChar w:fldCharType="separate"/>
            </w:r>
            <w:r>
              <w:rPr>
                <w:webHidden/>
              </w:rPr>
              <w:t>33</w:t>
            </w:r>
            <w:r>
              <w:rPr>
                <w:webHidden/>
              </w:rPr>
              <w:fldChar w:fldCharType="end"/>
            </w:r>
          </w:hyperlink>
        </w:p>
        <w:p w14:paraId="67524331" w14:textId="6403D870"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310" w:history="1">
            <w:r w:rsidRPr="00B3431C">
              <w:rPr>
                <w:rStyle w:val="Collegamentoipertestuale"/>
              </w:rPr>
              <w:t>8.8.</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Registri di protocollo</w:t>
            </w:r>
            <w:r>
              <w:rPr>
                <w:webHidden/>
              </w:rPr>
              <w:tab/>
            </w:r>
            <w:r>
              <w:rPr>
                <w:webHidden/>
              </w:rPr>
              <w:fldChar w:fldCharType="begin"/>
            </w:r>
            <w:r>
              <w:rPr>
                <w:webHidden/>
              </w:rPr>
              <w:instrText xml:space="preserve"> PAGEREF _Toc192245310 \h </w:instrText>
            </w:r>
            <w:r>
              <w:rPr>
                <w:webHidden/>
              </w:rPr>
            </w:r>
            <w:r>
              <w:rPr>
                <w:webHidden/>
              </w:rPr>
              <w:fldChar w:fldCharType="separate"/>
            </w:r>
            <w:r>
              <w:rPr>
                <w:webHidden/>
              </w:rPr>
              <w:t>33</w:t>
            </w:r>
            <w:r>
              <w:rPr>
                <w:webHidden/>
              </w:rPr>
              <w:fldChar w:fldCharType="end"/>
            </w:r>
          </w:hyperlink>
        </w:p>
        <w:p w14:paraId="59E8AEC7" w14:textId="37F8BDDD"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311" w:history="1">
            <w:r w:rsidRPr="00B3431C">
              <w:rPr>
                <w:rStyle w:val="Collegamentoipertestuale"/>
              </w:rPr>
              <w:t>8.8.1.</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Modalità di produzione e conservazione dei registri di protocollo informatico</w:t>
            </w:r>
            <w:r>
              <w:rPr>
                <w:webHidden/>
              </w:rPr>
              <w:tab/>
            </w:r>
            <w:r>
              <w:rPr>
                <w:webHidden/>
              </w:rPr>
              <w:fldChar w:fldCharType="begin"/>
            </w:r>
            <w:r>
              <w:rPr>
                <w:webHidden/>
              </w:rPr>
              <w:instrText xml:space="preserve"> PAGEREF _Toc192245311 \h </w:instrText>
            </w:r>
            <w:r>
              <w:rPr>
                <w:webHidden/>
              </w:rPr>
            </w:r>
            <w:r>
              <w:rPr>
                <w:webHidden/>
              </w:rPr>
              <w:fldChar w:fldCharType="separate"/>
            </w:r>
            <w:r>
              <w:rPr>
                <w:webHidden/>
              </w:rPr>
              <w:t>33</w:t>
            </w:r>
            <w:r>
              <w:rPr>
                <w:webHidden/>
              </w:rPr>
              <w:fldChar w:fldCharType="end"/>
            </w:r>
          </w:hyperlink>
        </w:p>
        <w:p w14:paraId="4E85EB6C" w14:textId="1553784D" w:rsidR="007D6C8C" w:rsidRDefault="007D6C8C">
          <w:pPr>
            <w:pStyle w:val="Sommario1"/>
            <w:tabs>
              <w:tab w:val="left" w:pos="660"/>
              <w:tab w:val="right" w:leader="dot" w:pos="9628"/>
            </w:tabs>
            <w:rPr>
              <w:rFonts w:asciiTheme="minorHAnsi" w:eastAsiaTheme="minorEastAsia" w:hAnsiTheme="minorHAnsi" w:cstheme="minorBidi"/>
              <w:noProof/>
              <w:color w:val="auto"/>
              <w:kern w:val="2"/>
              <w:sz w:val="24"/>
              <w:szCs w:val="24"/>
              <w:lang w:eastAsia="it-IT" w:bidi="ar-SA"/>
              <w14:ligatures w14:val="standardContextual"/>
            </w:rPr>
          </w:pPr>
          <w:hyperlink w:anchor="_Toc192245312" w:history="1">
            <w:r w:rsidRPr="00B3431C">
              <w:rPr>
                <w:rStyle w:val="Collegamentoipertestuale"/>
                <w:noProof/>
              </w:rPr>
              <w:t>9.</w:t>
            </w:r>
            <w:r>
              <w:rPr>
                <w:rFonts w:asciiTheme="minorHAnsi" w:eastAsiaTheme="minorEastAsia" w:hAnsiTheme="minorHAnsi" w:cstheme="minorBidi"/>
                <w:noProof/>
                <w:color w:val="auto"/>
                <w:kern w:val="2"/>
                <w:sz w:val="24"/>
                <w:szCs w:val="24"/>
                <w:lang w:eastAsia="it-IT" w:bidi="ar-SA"/>
                <w14:ligatures w14:val="standardContextual"/>
              </w:rPr>
              <w:tab/>
            </w:r>
            <w:r w:rsidRPr="00B3431C">
              <w:rPr>
                <w:rStyle w:val="Collegamentoipertestuale"/>
                <w:noProof/>
              </w:rPr>
              <w:t>Descrizione delle funzioni e delle modalità operative del sistema di protocollo informatico</w:t>
            </w:r>
            <w:r>
              <w:rPr>
                <w:noProof/>
                <w:webHidden/>
              </w:rPr>
              <w:tab/>
            </w:r>
            <w:r>
              <w:rPr>
                <w:noProof/>
                <w:webHidden/>
              </w:rPr>
              <w:fldChar w:fldCharType="begin"/>
            </w:r>
            <w:r>
              <w:rPr>
                <w:noProof/>
                <w:webHidden/>
              </w:rPr>
              <w:instrText xml:space="preserve"> PAGEREF _Toc192245312 \h </w:instrText>
            </w:r>
            <w:r>
              <w:rPr>
                <w:noProof/>
                <w:webHidden/>
              </w:rPr>
            </w:r>
            <w:r>
              <w:rPr>
                <w:noProof/>
                <w:webHidden/>
              </w:rPr>
              <w:fldChar w:fldCharType="separate"/>
            </w:r>
            <w:r>
              <w:rPr>
                <w:noProof/>
                <w:webHidden/>
              </w:rPr>
              <w:t>35</w:t>
            </w:r>
            <w:r>
              <w:rPr>
                <w:noProof/>
                <w:webHidden/>
              </w:rPr>
              <w:fldChar w:fldCharType="end"/>
            </w:r>
          </w:hyperlink>
        </w:p>
        <w:p w14:paraId="02A573FE" w14:textId="79E9DC9A"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313" w:history="1">
            <w:r w:rsidRPr="00B3431C">
              <w:rPr>
                <w:rStyle w:val="Collegamentoipertestuale"/>
              </w:rPr>
              <w:t>9.1.</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Descrizione funzionale operativa</w:t>
            </w:r>
            <w:r>
              <w:rPr>
                <w:webHidden/>
              </w:rPr>
              <w:tab/>
            </w:r>
            <w:r>
              <w:rPr>
                <w:webHidden/>
              </w:rPr>
              <w:fldChar w:fldCharType="begin"/>
            </w:r>
            <w:r>
              <w:rPr>
                <w:webHidden/>
              </w:rPr>
              <w:instrText xml:space="preserve"> PAGEREF _Toc192245313 \h </w:instrText>
            </w:r>
            <w:r>
              <w:rPr>
                <w:webHidden/>
              </w:rPr>
            </w:r>
            <w:r>
              <w:rPr>
                <w:webHidden/>
              </w:rPr>
              <w:fldChar w:fldCharType="separate"/>
            </w:r>
            <w:r>
              <w:rPr>
                <w:webHidden/>
              </w:rPr>
              <w:t>35</w:t>
            </w:r>
            <w:r>
              <w:rPr>
                <w:webHidden/>
              </w:rPr>
              <w:fldChar w:fldCharType="end"/>
            </w:r>
          </w:hyperlink>
        </w:p>
        <w:p w14:paraId="205F7E03" w14:textId="5BFEFC9E" w:rsidR="007D6C8C" w:rsidRDefault="007D6C8C">
          <w:pPr>
            <w:pStyle w:val="Sommario1"/>
            <w:tabs>
              <w:tab w:val="left" w:pos="660"/>
              <w:tab w:val="right" w:leader="dot" w:pos="9628"/>
            </w:tabs>
            <w:rPr>
              <w:rFonts w:asciiTheme="minorHAnsi" w:eastAsiaTheme="minorEastAsia" w:hAnsiTheme="minorHAnsi" w:cstheme="minorBidi"/>
              <w:noProof/>
              <w:color w:val="auto"/>
              <w:kern w:val="2"/>
              <w:sz w:val="24"/>
              <w:szCs w:val="24"/>
              <w:lang w:eastAsia="it-IT" w:bidi="ar-SA"/>
              <w14:ligatures w14:val="standardContextual"/>
            </w:rPr>
          </w:pPr>
          <w:hyperlink w:anchor="_Toc192245314" w:history="1">
            <w:r w:rsidRPr="00B3431C">
              <w:rPr>
                <w:rStyle w:val="Collegamentoipertestuale"/>
                <w:noProof/>
              </w:rPr>
              <w:t>10.</w:t>
            </w:r>
            <w:r>
              <w:rPr>
                <w:rFonts w:asciiTheme="minorHAnsi" w:eastAsiaTheme="minorEastAsia" w:hAnsiTheme="minorHAnsi" w:cstheme="minorBidi"/>
                <w:noProof/>
                <w:color w:val="auto"/>
                <w:kern w:val="2"/>
                <w:sz w:val="24"/>
                <w:szCs w:val="24"/>
                <w:lang w:eastAsia="it-IT" w:bidi="ar-SA"/>
                <w14:ligatures w14:val="standardContextual"/>
              </w:rPr>
              <w:tab/>
            </w:r>
            <w:r w:rsidRPr="00B3431C">
              <w:rPr>
                <w:rStyle w:val="Collegamentoipertestuale"/>
                <w:noProof/>
              </w:rPr>
              <w:t>Modalità di utilizzo del registro di emergenza</w:t>
            </w:r>
            <w:r>
              <w:rPr>
                <w:noProof/>
                <w:webHidden/>
              </w:rPr>
              <w:tab/>
            </w:r>
            <w:r>
              <w:rPr>
                <w:noProof/>
                <w:webHidden/>
              </w:rPr>
              <w:fldChar w:fldCharType="begin"/>
            </w:r>
            <w:r>
              <w:rPr>
                <w:noProof/>
                <w:webHidden/>
              </w:rPr>
              <w:instrText xml:space="preserve"> PAGEREF _Toc192245314 \h </w:instrText>
            </w:r>
            <w:r>
              <w:rPr>
                <w:noProof/>
                <w:webHidden/>
              </w:rPr>
            </w:r>
            <w:r>
              <w:rPr>
                <w:noProof/>
                <w:webHidden/>
              </w:rPr>
              <w:fldChar w:fldCharType="separate"/>
            </w:r>
            <w:r>
              <w:rPr>
                <w:noProof/>
                <w:webHidden/>
              </w:rPr>
              <w:t>35</w:t>
            </w:r>
            <w:r>
              <w:rPr>
                <w:noProof/>
                <w:webHidden/>
              </w:rPr>
              <w:fldChar w:fldCharType="end"/>
            </w:r>
          </w:hyperlink>
        </w:p>
        <w:p w14:paraId="0A720F6A" w14:textId="5BEBFFE4"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315" w:history="1">
            <w:r w:rsidRPr="00B3431C">
              <w:rPr>
                <w:rStyle w:val="Collegamentoipertestuale"/>
              </w:rPr>
              <w:t>10.1.</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Il registro di emergenza</w:t>
            </w:r>
            <w:r>
              <w:rPr>
                <w:webHidden/>
              </w:rPr>
              <w:tab/>
            </w:r>
            <w:r>
              <w:rPr>
                <w:webHidden/>
              </w:rPr>
              <w:fldChar w:fldCharType="begin"/>
            </w:r>
            <w:r>
              <w:rPr>
                <w:webHidden/>
              </w:rPr>
              <w:instrText xml:space="preserve"> PAGEREF _Toc192245315 \h </w:instrText>
            </w:r>
            <w:r>
              <w:rPr>
                <w:webHidden/>
              </w:rPr>
            </w:r>
            <w:r>
              <w:rPr>
                <w:webHidden/>
              </w:rPr>
              <w:fldChar w:fldCharType="separate"/>
            </w:r>
            <w:r>
              <w:rPr>
                <w:webHidden/>
              </w:rPr>
              <w:t>35</w:t>
            </w:r>
            <w:r>
              <w:rPr>
                <w:webHidden/>
              </w:rPr>
              <w:fldChar w:fldCharType="end"/>
            </w:r>
          </w:hyperlink>
        </w:p>
        <w:p w14:paraId="54C60337" w14:textId="11CCA7BB"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316" w:history="1">
            <w:r w:rsidRPr="00B3431C">
              <w:rPr>
                <w:rStyle w:val="Collegamentoipertestuale"/>
              </w:rPr>
              <w:t>10.2.</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Modalità di apertura del registro di emergenza</w:t>
            </w:r>
            <w:r>
              <w:rPr>
                <w:webHidden/>
              </w:rPr>
              <w:tab/>
            </w:r>
            <w:r>
              <w:rPr>
                <w:webHidden/>
              </w:rPr>
              <w:fldChar w:fldCharType="begin"/>
            </w:r>
            <w:r>
              <w:rPr>
                <w:webHidden/>
              </w:rPr>
              <w:instrText xml:space="preserve"> PAGEREF _Toc192245316 \h </w:instrText>
            </w:r>
            <w:r>
              <w:rPr>
                <w:webHidden/>
              </w:rPr>
            </w:r>
            <w:r>
              <w:rPr>
                <w:webHidden/>
              </w:rPr>
              <w:fldChar w:fldCharType="separate"/>
            </w:r>
            <w:r>
              <w:rPr>
                <w:webHidden/>
              </w:rPr>
              <w:t>35</w:t>
            </w:r>
            <w:r>
              <w:rPr>
                <w:webHidden/>
              </w:rPr>
              <w:fldChar w:fldCharType="end"/>
            </w:r>
          </w:hyperlink>
        </w:p>
        <w:p w14:paraId="4B76272D" w14:textId="215C842C"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317" w:history="1">
            <w:r w:rsidRPr="00B3431C">
              <w:rPr>
                <w:rStyle w:val="Collegamentoipertestuale"/>
              </w:rPr>
              <w:t>10.3.</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Modalità di utilizzo del registro di emergenza</w:t>
            </w:r>
            <w:r>
              <w:rPr>
                <w:webHidden/>
              </w:rPr>
              <w:tab/>
            </w:r>
            <w:r>
              <w:rPr>
                <w:webHidden/>
              </w:rPr>
              <w:fldChar w:fldCharType="begin"/>
            </w:r>
            <w:r>
              <w:rPr>
                <w:webHidden/>
              </w:rPr>
              <w:instrText xml:space="preserve"> PAGEREF _Toc192245317 \h </w:instrText>
            </w:r>
            <w:r>
              <w:rPr>
                <w:webHidden/>
              </w:rPr>
            </w:r>
            <w:r>
              <w:rPr>
                <w:webHidden/>
              </w:rPr>
              <w:fldChar w:fldCharType="separate"/>
            </w:r>
            <w:r>
              <w:rPr>
                <w:webHidden/>
              </w:rPr>
              <w:t>36</w:t>
            </w:r>
            <w:r>
              <w:rPr>
                <w:webHidden/>
              </w:rPr>
              <w:fldChar w:fldCharType="end"/>
            </w:r>
          </w:hyperlink>
        </w:p>
        <w:p w14:paraId="0EC9CD28" w14:textId="05B3DCC9"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318" w:history="1">
            <w:r w:rsidRPr="00B3431C">
              <w:rPr>
                <w:rStyle w:val="Collegamentoipertestuale"/>
              </w:rPr>
              <w:t>10.4.</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Modalità di chiusura e recupero del registro di emergenza</w:t>
            </w:r>
            <w:r>
              <w:rPr>
                <w:webHidden/>
              </w:rPr>
              <w:tab/>
            </w:r>
            <w:r>
              <w:rPr>
                <w:webHidden/>
              </w:rPr>
              <w:fldChar w:fldCharType="begin"/>
            </w:r>
            <w:r>
              <w:rPr>
                <w:webHidden/>
              </w:rPr>
              <w:instrText xml:space="preserve"> PAGEREF _Toc192245318 \h </w:instrText>
            </w:r>
            <w:r>
              <w:rPr>
                <w:webHidden/>
              </w:rPr>
            </w:r>
            <w:r>
              <w:rPr>
                <w:webHidden/>
              </w:rPr>
              <w:fldChar w:fldCharType="separate"/>
            </w:r>
            <w:r>
              <w:rPr>
                <w:webHidden/>
              </w:rPr>
              <w:t>36</w:t>
            </w:r>
            <w:r>
              <w:rPr>
                <w:webHidden/>
              </w:rPr>
              <w:fldChar w:fldCharType="end"/>
            </w:r>
          </w:hyperlink>
        </w:p>
        <w:p w14:paraId="6ED028E8" w14:textId="2AAABB3A" w:rsidR="007D6C8C" w:rsidRDefault="007D6C8C">
          <w:pPr>
            <w:pStyle w:val="Sommario1"/>
            <w:tabs>
              <w:tab w:val="left" w:pos="660"/>
              <w:tab w:val="right" w:leader="dot" w:pos="9628"/>
            </w:tabs>
            <w:rPr>
              <w:rFonts w:asciiTheme="minorHAnsi" w:eastAsiaTheme="minorEastAsia" w:hAnsiTheme="minorHAnsi" w:cstheme="minorBidi"/>
              <w:noProof/>
              <w:color w:val="auto"/>
              <w:kern w:val="2"/>
              <w:sz w:val="24"/>
              <w:szCs w:val="24"/>
              <w:lang w:eastAsia="it-IT" w:bidi="ar-SA"/>
              <w14:ligatures w14:val="standardContextual"/>
            </w:rPr>
          </w:pPr>
          <w:hyperlink w:anchor="_Toc192245319" w:history="1">
            <w:r w:rsidRPr="00B3431C">
              <w:rPr>
                <w:rStyle w:val="Collegamentoipertestuale"/>
                <w:noProof/>
              </w:rPr>
              <w:t>11.</w:t>
            </w:r>
            <w:r>
              <w:rPr>
                <w:rFonts w:asciiTheme="minorHAnsi" w:eastAsiaTheme="minorEastAsia" w:hAnsiTheme="minorHAnsi" w:cstheme="minorBidi"/>
                <w:noProof/>
                <w:color w:val="auto"/>
                <w:kern w:val="2"/>
                <w:sz w:val="24"/>
                <w:szCs w:val="24"/>
                <w:lang w:eastAsia="it-IT" w:bidi="ar-SA"/>
                <w14:ligatures w14:val="standardContextual"/>
              </w:rPr>
              <w:tab/>
            </w:r>
            <w:r w:rsidRPr="00B3431C">
              <w:rPr>
                <w:rStyle w:val="Collegamentoipertestuale"/>
                <w:noProof/>
              </w:rPr>
              <w:t>Approvazione e aggiornamento del manuale, regole transitorie e finali</w:t>
            </w:r>
            <w:r>
              <w:rPr>
                <w:noProof/>
                <w:webHidden/>
              </w:rPr>
              <w:tab/>
            </w:r>
            <w:r>
              <w:rPr>
                <w:noProof/>
                <w:webHidden/>
              </w:rPr>
              <w:fldChar w:fldCharType="begin"/>
            </w:r>
            <w:r>
              <w:rPr>
                <w:noProof/>
                <w:webHidden/>
              </w:rPr>
              <w:instrText xml:space="preserve"> PAGEREF _Toc192245319 \h </w:instrText>
            </w:r>
            <w:r>
              <w:rPr>
                <w:noProof/>
                <w:webHidden/>
              </w:rPr>
            </w:r>
            <w:r>
              <w:rPr>
                <w:noProof/>
                <w:webHidden/>
              </w:rPr>
              <w:fldChar w:fldCharType="separate"/>
            </w:r>
            <w:r>
              <w:rPr>
                <w:noProof/>
                <w:webHidden/>
              </w:rPr>
              <w:t>37</w:t>
            </w:r>
            <w:r>
              <w:rPr>
                <w:noProof/>
                <w:webHidden/>
              </w:rPr>
              <w:fldChar w:fldCharType="end"/>
            </w:r>
          </w:hyperlink>
        </w:p>
        <w:p w14:paraId="42BE4105" w14:textId="541934F5"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320" w:history="1">
            <w:r w:rsidRPr="00B3431C">
              <w:rPr>
                <w:rStyle w:val="Collegamentoipertestuale"/>
              </w:rPr>
              <w:t>11.1.</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Modalità di approvazione e aggiornamento del manuale</w:t>
            </w:r>
            <w:r>
              <w:rPr>
                <w:webHidden/>
              </w:rPr>
              <w:tab/>
            </w:r>
            <w:r>
              <w:rPr>
                <w:webHidden/>
              </w:rPr>
              <w:fldChar w:fldCharType="begin"/>
            </w:r>
            <w:r>
              <w:rPr>
                <w:webHidden/>
              </w:rPr>
              <w:instrText xml:space="preserve"> PAGEREF _Toc192245320 \h </w:instrText>
            </w:r>
            <w:r>
              <w:rPr>
                <w:webHidden/>
              </w:rPr>
            </w:r>
            <w:r>
              <w:rPr>
                <w:webHidden/>
              </w:rPr>
              <w:fldChar w:fldCharType="separate"/>
            </w:r>
            <w:r>
              <w:rPr>
                <w:webHidden/>
              </w:rPr>
              <w:t>37</w:t>
            </w:r>
            <w:r>
              <w:rPr>
                <w:webHidden/>
              </w:rPr>
              <w:fldChar w:fldCharType="end"/>
            </w:r>
          </w:hyperlink>
        </w:p>
        <w:p w14:paraId="17D136A9" w14:textId="20495D35"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321" w:history="1">
            <w:r w:rsidRPr="00B3431C">
              <w:rPr>
                <w:rStyle w:val="Collegamentoipertestuale"/>
              </w:rPr>
              <w:t>11.2.</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Regolamenti abrogati</w:t>
            </w:r>
            <w:r>
              <w:rPr>
                <w:webHidden/>
              </w:rPr>
              <w:tab/>
            </w:r>
            <w:r>
              <w:rPr>
                <w:webHidden/>
              </w:rPr>
              <w:fldChar w:fldCharType="begin"/>
            </w:r>
            <w:r>
              <w:rPr>
                <w:webHidden/>
              </w:rPr>
              <w:instrText xml:space="preserve"> PAGEREF _Toc192245321 \h </w:instrText>
            </w:r>
            <w:r>
              <w:rPr>
                <w:webHidden/>
              </w:rPr>
            </w:r>
            <w:r>
              <w:rPr>
                <w:webHidden/>
              </w:rPr>
              <w:fldChar w:fldCharType="separate"/>
            </w:r>
            <w:r>
              <w:rPr>
                <w:webHidden/>
              </w:rPr>
              <w:t>37</w:t>
            </w:r>
            <w:r>
              <w:rPr>
                <w:webHidden/>
              </w:rPr>
              <w:fldChar w:fldCharType="end"/>
            </w:r>
          </w:hyperlink>
        </w:p>
        <w:p w14:paraId="502A9CB4" w14:textId="1148AC57"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322" w:history="1">
            <w:r w:rsidRPr="00B3431C">
              <w:rPr>
                <w:rStyle w:val="Collegamentoipertestuale"/>
              </w:rPr>
              <w:t>11.3.</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Pubblicazione del presente manuale</w:t>
            </w:r>
            <w:r>
              <w:rPr>
                <w:webHidden/>
              </w:rPr>
              <w:tab/>
            </w:r>
            <w:r>
              <w:rPr>
                <w:webHidden/>
              </w:rPr>
              <w:fldChar w:fldCharType="begin"/>
            </w:r>
            <w:r>
              <w:rPr>
                <w:webHidden/>
              </w:rPr>
              <w:instrText xml:space="preserve"> PAGEREF _Toc192245322 \h </w:instrText>
            </w:r>
            <w:r>
              <w:rPr>
                <w:webHidden/>
              </w:rPr>
            </w:r>
            <w:r>
              <w:rPr>
                <w:webHidden/>
              </w:rPr>
              <w:fldChar w:fldCharType="separate"/>
            </w:r>
            <w:r>
              <w:rPr>
                <w:webHidden/>
              </w:rPr>
              <w:t>37</w:t>
            </w:r>
            <w:r>
              <w:rPr>
                <w:webHidden/>
              </w:rPr>
              <w:fldChar w:fldCharType="end"/>
            </w:r>
          </w:hyperlink>
        </w:p>
        <w:p w14:paraId="0DCA7EC9" w14:textId="5C5A5F55"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323" w:history="1">
            <w:r w:rsidRPr="00B3431C">
              <w:rPr>
                <w:rStyle w:val="Collegamentoipertestuale"/>
              </w:rPr>
              <w:t>11.4.</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Operatività del presente manuale</w:t>
            </w:r>
            <w:r>
              <w:rPr>
                <w:webHidden/>
              </w:rPr>
              <w:tab/>
            </w:r>
            <w:r>
              <w:rPr>
                <w:webHidden/>
              </w:rPr>
              <w:fldChar w:fldCharType="begin"/>
            </w:r>
            <w:r>
              <w:rPr>
                <w:webHidden/>
              </w:rPr>
              <w:instrText xml:space="preserve"> PAGEREF _Toc192245323 \h </w:instrText>
            </w:r>
            <w:r>
              <w:rPr>
                <w:webHidden/>
              </w:rPr>
            </w:r>
            <w:r>
              <w:rPr>
                <w:webHidden/>
              </w:rPr>
              <w:fldChar w:fldCharType="separate"/>
            </w:r>
            <w:r>
              <w:rPr>
                <w:webHidden/>
              </w:rPr>
              <w:t>37</w:t>
            </w:r>
            <w:r>
              <w:rPr>
                <w:webHidden/>
              </w:rPr>
              <w:fldChar w:fldCharType="end"/>
            </w:r>
          </w:hyperlink>
        </w:p>
        <w:p w14:paraId="2C6E8CE2" w14:textId="681AF927" w:rsidR="007D6C8C" w:rsidRDefault="007D6C8C">
          <w:pPr>
            <w:pStyle w:val="Sommario1"/>
            <w:tabs>
              <w:tab w:val="left" w:pos="660"/>
              <w:tab w:val="right" w:leader="dot" w:pos="9628"/>
            </w:tabs>
            <w:rPr>
              <w:rFonts w:asciiTheme="minorHAnsi" w:eastAsiaTheme="minorEastAsia" w:hAnsiTheme="minorHAnsi" w:cstheme="minorBidi"/>
              <w:noProof/>
              <w:color w:val="auto"/>
              <w:kern w:val="2"/>
              <w:sz w:val="24"/>
              <w:szCs w:val="24"/>
              <w:lang w:eastAsia="it-IT" w:bidi="ar-SA"/>
              <w14:ligatures w14:val="standardContextual"/>
            </w:rPr>
          </w:pPr>
          <w:hyperlink w:anchor="_Toc192245324" w:history="1">
            <w:r w:rsidRPr="00B3431C">
              <w:rPr>
                <w:rStyle w:val="Collegamentoipertestuale"/>
                <w:noProof/>
              </w:rPr>
              <w:t>12.</w:t>
            </w:r>
            <w:r>
              <w:rPr>
                <w:rFonts w:asciiTheme="minorHAnsi" w:eastAsiaTheme="minorEastAsia" w:hAnsiTheme="minorHAnsi" w:cstheme="minorBidi"/>
                <w:noProof/>
                <w:color w:val="auto"/>
                <w:kern w:val="2"/>
                <w:sz w:val="24"/>
                <w:szCs w:val="24"/>
                <w:lang w:eastAsia="it-IT" w:bidi="ar-SA"/>
                <w14:ligatures w14:val="standardContextual"/>
              </w:rPr>
              <w:tab/>
            </w:r>
            <w:r w:rsidRPr="00B3431C">
              <w:rPr>
                <w:rStyle w:val="Collegamentoipertestuale"/>
                <w:noProof/>
              </w:rPr>
              <w:t>Allegati</w:t>
            </w:r>
            <w:r>
              <w:rPr>
                <w:noProof/>
                <w:webHidden/>
              </w:rPr>
              <w:tab/>
            </w:r>
            <w:r>
              <w:rPr>
                <w:noProof/>
                <w:webHidden/>
              </w:rPr>
              <w:fldChar w:fldCharType="begin"/>
            </w:r>
            <w:r>
              <w:rPr>
                <w:noProof/>
                <w:webHidden/>
              </w:rPr>
              <w:instrText xml:space="preserve"> PAGEREF _Toc192245324 \h </w:instrText>
            </w:r>
            <w:r>
              <w:rPr>
                <w:noProof/>
                <w:webHidden/>
              </w:rPr>
            </w:r>
            <w:r>
              <w:rPr>
                <w:noProof/>
                <w:webHidden/>
              </w:rPr>
              <w:fldChar w:fldCharType="separate"/>
            </w:r>
            <w:r>
              <w:rPr>
                <w:noProof/>
                <w:webHidden/>
              </w:rPr>
              <w:t>38</w:t>
            </w:r>
            <w:r>
              <w:rPr>
                <w:noProof/>
                <w:webHidden/>
              </w:rPr>
              <w:fldChar w:fldCharType="end"/>
            </w:r>
          </w:hyperlink>
        </w:p>
        <w:p w14:paraId="281F85DB" w14:textId="6A98208A"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325" w:history="1">
            <w:r w:rsidRPr="00B3431C">
              <w:rPr>
                <w:rStyle w:val="Collegamentoipertestuale"/>
              </w:rPr>
              <w:t>12.1.</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Allegato 1 – Classificazione di Titolario dell’Ordine</w:t>
            </w:r>
            <w:r>
              <w:rPr>
                <w:webHidden/>
              </w:rPr>
              <w:tab/>
            </w:r>
            <w:r>
              <w:rPr>
                <w:webHidden/>
              </w:rPr>
              <w:fldChar w:fldCharType="begin"/>
            </w:r>
            <w:r>
              <w:rPr>
                <w:webHidden/>
              </w:rPr>
              <w:instrText xml:space="preserve"> PAGEREF _Toc192245325 \h </w:instrText>
            </w:r>
            <w:r>
              <w:rPr>
                <w:webHidden/>
              </w:rPr>
            </w:r>
            <w:r>
              <w:rPr>
                <w:webHidden/>
              </w:rPr>
              <w:fldChar w:fldCharType="separate"/>
            </w:r>
            <w:r>
              <w:rPr>
                <w:webHidden/>
              </w:rPr>
              <w:t>38</w:t>
            </w:r>
            <w:r>
              <w:rPr>
                <w:webHidden/>
              </w:rPr>
              <w:fldChar w:fldCharType="end"/>
            </w:r>
          </w:hyperlink>
        </w:p>
        <w:p w14:paraId="5C5EEE89" w14:textId="71BD63B0"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326" w:history="1">
            <w:r w:rsidRPr="00B3431C">
              <w:rPr>
                <w:rStyle w:val="Collegamentoipertestuale"/>
              </w:rPr>
              <w:t>12.2.</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Allegato 2 – Documenti non soggetti a protocollazione</w:t>
            </w:r>
            <w:r>
              <w:rPr>
                <w:webHidden/>
              </w:rPr>
              <w:tab/>
            </w:r>
            <w:r>
              <w:rPr>
                <w:webHidden/>
              </w:rPr>
              <w:fldChar w:fldCharType="begin"/>
            </w:r>
            <w:r>
              <w:rPr>
                <w:webHidden/>
              </w:rPr>
              <w:instrText xml:space="preserve"> PAGEREF _Toc192245326 \h </w:instrText>
            </w:r>
            <w:r>
              <w:rPr>
                <w:webHidden/>
              </w:rPr>
            </w:r>
            <w:r>
              <w:rPr>
                <w:webHidden/>
              </w:rPr>
              <w:fldChar w:fldCharType="separate"/>
            </w:r>
            <w:r>
              <w:rPr>
                <w:webHidden/>
              </w:rPr>
              <w:t>39</w:t>
            </w:r>
            <w:r>
              <w:rPr>
                <w:webHidden/>
              </w:rPr>
              <w:fldChar w:fldCharType="end"/>
            </w:r>
          </w:hyperlink>
        </w:p>
        <w:p w14:paraId="40F1DEA7" w14:textId="24EF4B72"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327" w:history="1">
            <w:r w:rsidRPr="00B3431C">
              <w:rPr>
                <w:rStyle w:val="Collegamentoipertestuale"/>
              </w:rPr>
              <w:t>12.3.</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Allegato 3 – Documenti soggetti a protocollazione particolare</w:t>
            </w:r>
            <w:r>
              <w:rPr>
                <w:webHidden/>
              </w:rPr>
              <w:tab/>
            </w:r>
            <w:r>
              <w:rPr>
                <w:webHidden/>
              </w:rPr>
              <w:fldChar w:fldCharType="begin"/>
            </w:r>
            <w:r>
              <w:rPr>
                <w:webHidden/>
              </w:rPr>
              <w:instrText xml:space="preserve"> PAGEREF _Toc192245327 \h </w:instrText>
            </w:r>
            <w:r>
              <w:rPr>
                <w:webHidden/>
              </w:rPr>
            </w:r>
            <w:r>
              <w:rPr>
                <w:webHidden/>
              </w:rPr>
              <w:fldChar w:fldCharType="separate"/>
            </w:r>
            <w:r>
              <w:rPr>
                <w:webHidden/>
              </w:rPr>
              <w:t>40</w:t>
            </w:r>
            <w:r>
              <w:rPr>
                <w:webHidden/>
              </w:rPr>
              <w:fldChar w:fldCharType="end"/>
            </w:r>
          </w:hyperlink>
        </w:p>
        <w:p w14:paraId="19F78131" w14:textId="1E482311"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328" w:history="1">
            <w:r w:rsidRPr="00B3431C">
              <w:rPr>
                <w:rStyle w:val="Collegamentoipertestuale"/>
              </w:rPr>
              <w:t>12.4.</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Allegato 4 – Moduli richieste esibizione documenti</w:t>
            </w:r>
            <w:r>
              <w:rPr>
                <w:webHidden/>
              </w:rPr>
              <w:tab/>
            </w:r>
            <w:r>
              <w:rPr>
                <w:webHidden/>
              </w:rPr>
              <w:fldChar w:fldCharType="begin"/>
            </w:r>
            <w:r>
              <w:rPr>
                <w:webHidden/>
              </w:rPr>
              <w:instrText xml:space="preserve"> PAGEREF _Toc192245328 \h </w:instrText>
            </w:r>
            <w:r>
              <w:rPr>
                <w:webHidden/>
              </w:rPr>
            </w:r>
            <w:r>
              <w:rPr>
                <w:webHidden/>
              </w:rPr>
              <w:fldChar w:fldCharType="separate"/>
            </w:r>
            <w:r>
              <w:rPr>
                <w:webHidden/>
              </w:rPr>
              <w:t>40</w:t>
            </w:r>
            <w:r>
              <w:rPr>
                <w:webHidden/>
              </w:rPr>
              <w:fldChar w:fldCharType="end"/>
            </w:r>
          </w:hyperlink>
        </w:p>
        <w:p w14:paraId="4723E415" w14:textId="531494BC" w:rsidR="007D6C8C" w:rsidRDefault="007D6C8C">
          <w:pPr>
            <w:pStyle w:val="Sommario2"/>
            <w:rPr>
              <w:rFonts w:asciiTheme="minorHAnsi" w:eastAsiaTheme="minorEastAsia" w:hAnsiTheme="minorHAnsi" w:cstheme="minorBidi"/>
              <w:color w:val="auto"/>
              <w:kern w:val="2"/>
              <w:szCs w:val="24"/>
              <w:lang w:eastAsia="it-IT" w:bidi="ar-SA"/>
              <w14:ligatures w14:val="standardContextual"/>
            </w:rPr>
          </w:pPr>
          <w:hyperlink w:anchor="_Toc192245329" w:history="1">
            <w:r w:rsidRPr="00B3431C">
              <w:rPr>
                <w:rStyle w:val="Collegamentoipertestuale"/>
              </w:rPr>
              <w:t>12.5.</w:t>
            </w:r>
            <w:r>
              <w:rPr>
                <w:rFonts w:asciiTheme="minorHAnsi" w:eastAsiaTheme="minorEastAsia" w:hAnsiTheme="minorHAnsi" w:cstheme="minorBidi"/>
                <w:color w:val="auto"/>
                <w:kern w:val="2"/>
                <w:szCs w:val="24"/>
                <w:lang w:eastAsia="it-IT" w:bidi="ar-SA"/>
                <w14:ligatures w14:val="standardContextual"/>
              </w:rPr>
              <w:tab/>
            </w:r>
            <w:r w:rsidRPr="00B3431C">
              <w:rPr>
                <w:rStyle w:val="Collegamentoipertestuale"/>
              </w:rPr>
              <w:t>Allegato 5 – Descrizione funzionale operativa</w:t>
            </w:r>
            <w:r>
              <w:rPr>
                <w:webHidden/>
              </w:rPr>
              <w:tab/>
            </w:r>
            <w:r>
              <w:rPr>
                <w:webHidden/>
              </w:rPr>
              <w:fldChar w:fldCharType="begin"/>
            </w:r>
            <w:r>
              <w:rPr>
                <w:webHidden/>
              </w:rPr>
              <w:instrText xml:space="preserve"> PAGEREF _Toc192245329 \h </w:instrText>
            </w:r>
            <w:r>
              <w:rPr>
                <w:webHidden/>
              </w:rPr>
            </w:r>
            <w:r>
              <w:rPr>
                <w:webHidden/>
              </w:rPr>
              <w:fldChar w:fldCharType="separate"/>
            </w:r>
            <w:r>
              <w:rPr>
                <w:webHidden/>
              </w:rPr>
              <w:t>40</w:t>
            </w:r>
            <w:r>
              <w:rPr>
                <w:webHidden/>
              </w:rPr>
              <w:fldChar w:fldCharType="end"/>
            </w:r>
          </w:hyperlink>
        </w:p>
        <w:p w14:paraId="39D6782B" w14:textId="46F1C4B5" w:rsidR="00EB25D5" w:rsidRDefault="00527F67" w:rsidP="00E54B67">
          <w:pPr>
            <w:jc w:val="both"/>
            <w:rPr>
              <w:b/>
              <w:bCs/>
              <w:noProof/>
            </w:rPr>
          </w:pPr>
          <w:r>
            <w:rPr>
              <w:b/>
              <w:bCs/>
              <w:noProof/>
            </w:rPr>
            <w:fldChar w:fldCharType="end"/>
          </w:r>
        </w:p>
      </w:sdtContent>
    </w:sdt>
    <w:p w14:paraId="1E64D687" w14:textId="77777777" w:rsidR="00EB25D5" w:rsidRDefault="00EB25D5" w:rsidP="00E54B67">
      <w:pPr>
        <w:widowControl/>
        <w:suppressAutoHyphens w:val="0"/>
        <w:spacing w:after="160" w:line="259" w:lineRule="auto"/>
        <w:jc w:val="both"/>
        <w:rPr>
          <w:b/>
          <w:bCs/>
          <w:noProof/>
        </w:rPr>
      </w:pPr>
      <w:r>
        <w:rPr>
          <w:b/>
          <w:bCs/>
          <w:noProof/>
        </w:rPr>
        <w:br w:type="page"/>
      </w:r>
    </w:p>
    <w:p w14:paraId="2B67743D" w14:textId="539D2025" w:rsidR="001845F3" w:rsidRDefault="002411EC" w:rsidP="000922D1">
      <w:pPr>
        <w:pStyle w:val="adsTit1Num"/>
      </w:pPr>
      <w:bookmarkStart w:id="5" w:name="_Toc192245216"/>
      <w:r>
        <w:lastRenderedPageBreak/>
        <w:t>Principi generali</w:t>
      </w:r>
      <w:bookmarkEnd w:id="5"/>
    </w:p>
    <w:p w14:paraId="0547F921" w14:textId="3670083D" w:rsidR="00115D1E" w:rsidRPr="009D259B" w:rsidRDefault="00115D1E" w:rsidP="00E54B67">
      <w:pPr>
        <w:pStyle w:val="adsTit2Num"/>
      </w:pPr>
      <w:bookmarkStart w:id="6" w:name="_Toc192245217"/>
      <w:r w:rsidRPr="009D259B">
        <w:t>Premessa</w:t>
      </w:r>
      <w:bookmarkEnd w:id="6"/>
    </w:p>
    <w:p w14:paraId="1D707C7B" w14:textId="4D9AF54A" w:rsidR="002411EC" w:rsidRDefault="002411EC" w:rsidP="00E54B67">
      <w:pPr>
        <w:pStyle w:val="adsNorm1"/>
      </w:pPr>
      <w:r w:rsidRPr="002411EC">
        <w:t>Il DPCM del 3 dicembre 2013 - recante “Regole tecniche per il protocollo informatico ai sensi</w:t>
      </w:r>
      <w:r>
        <w:t xml:space="preserve"> </w:t>
      </w:r>
      <w:r w:rsidRPr="002411EC">
        <w:t>de</w:t>
      </w:r>
      <w:r w:rsidR="00900963">
        <w:t xml:space="preserve">gli articoli </w:t>
      </w:r>
      <w:r w:rsidR="00900963" w:rsidRPr="00900963">
        <w:t>40-bis, 41, 47, 57-bis e 71, del Codice dell'amministrazione digitale</w:t>
      </w:r>
      <w:r w:rsidR="00900963">
        <w:t xml:space="preserve"> </w:t>
      </w:r>
      <w:r w:rsidR="00900963" w:rsidRPr="00900963">
        <w:t xml:space="preserve">di cui al </w:t>
      </w:r>
      <w:r w:rsidR="00900963">
        <w:t>d</w:t>
      </w:r>
      <w:r w:rsidR="00900963" w:rsidRPr="00900963">
        <w:t>ecreto legislativo n. 82 del 2005</w:t>
      </w:r>
      <w:r w:rsidR="00900963">
        <w:t xml:space="preserve">” </w:t>
      </w:r>
      <w:r w:rsidRPr="002411EC">
        <w:t>– prevede l’obbligo per le pubbliche</w:t>
      </w:r>
      <w:r>
        <w:t xml:space="preserve"> </w:t>
      </w:r>
      <w:r w:rsidRPr="002411EC">
        <w:t xml:space="preserve">amministrazioni </w:t>
      </w:r>
      <w:r w:rsidR="00900963">
        <w:t xml:space="preserve">di </w:t>
      </w:r>
      <w:r w:rsidRPr="002411EC">
        <w:t>“adottare il manuale di gestione di cui all’articolo</w:t>
      </w:r>
      <w:r>
        <w:t xml:space="preserve"> </w:t>
      </w:r>
      <w:r w:rsidRPr="002411EC">
        <w:t>5, su proposta del Responsabile della gestione documentale</w:t>
      </w:r>
      <w:r w:rsidR="004E3859">
        <w:t xml:space="preserve"> ovvero, ove nominato, del coordinatore della gestione documentale</w:t>
      </w:r>
      <w:r w:rsidRPr="002411EC">
        <w:t>”</w:t>
      </w:r>
      <w:r w:rsidR="004E3859">
        <w:t>.</w:t>
      </w:r>
      <w:r w:rsidR="002856D6">
        <w:t xml:space="preserve"> </w:t>
      </w:r>
      <w:r w:rsidRPr="002411EC">
        <w:t>(art. 3).</w:t>
      </w:r>
    </w:p>
    <w:p w14:paraId="0A895A17" w14:textId="554840EE" w:rsidR="002411EC" w:rsidRPr="00F01385" w:rsidRDefault="004E3859" w:rsidP="00E54B67">
      <w:pPr>
        <w:pStyle w:val="adsNorm1"/>
      </w:pPr>
      <w:r w:rsidRPr="00F01385">
        <w:t>Il manuale di gestione</w:t>
      </w:r>
      <w:r w:rsidR="009C129E" w:rsidRPr="00F01385">
        <w:t>, come previsto dall’articolo</w:t>
      </w:r>
      <w:r w:rsidR="001D3A0A" w:rsidRPr="00F01385">
        <w:t xml:space="preserve"> 5, comma 1, del suddetto DPCM, “d</w:t>
      </w:r>
      <w:r w:rsidRPr="00F01385">
        <w:t>escrive il sistema di gestione, anche ai fini della conservazione, dei documenti informatici</w:t>
      </w:r>
      <w:r w:rsidR="009C129E" w:rsidRPr="00F01385">
        <w:t xml:space="preserve"> e</w:t>
      </w:r>
      <w:r w:rsidR="00033628" w:rsidRPr="00F01385">
        <w:t xml:space="preserve"> </w:t>
      </w:r>
      <w:r w:rsidRPr="00F01385">
        <w:t>fornisce le istruzioni per il corretto funzionamento del servizio per la tenuta del protocollo informatico, della gestione dei flu</w:t>
      </w:r>
      <w:r w:rsidR="00033628" w:rsidRPr="00F01385">
        <w:t>s</w:t>
      </w:r>
      <w:r w:rsidR="009C129E" w:rsidRPr="00F01385">
        <w:t>si documentali e archivistici”.</w:t>
      </w:r>
    </w:p>
    <w:p w14:paraId="1E12725D" w14:textId="44BA1DD2" w:rsidR="009C129E" w:rsidRPr="00F01385" w:rsidRDefault="009C129E" w:rsidP="00E54B67">
      <w:pPr>
        <w:pStyle w:val="adsNorm1"/>
      </w:pPr>
      <w:r w:rsidRPr="00F01385">
        <w:t>In questo ambito è previsto che ogni amministrazione pubblica individui una o più Aree Organizzative Omogenee, all'interno delle quali sia nominato un responsabile del servizio per la tenuta del protocollo informatico, della gestione dei flussi documentali e degli archivi, ai sensi dell’articolo 50 del Testo unico delle disposizioni legislative e regolamentari in materia di documentazione amministrativa (decreto del Presidente della Repubblica n. 445 del 28 dicembre 2000).</w:t>
      </w:r>
    </w:p>
    <w:p w14:paraId="294EC81F" w14:textId="04A34705" w:rsidR="00E73203" w:rsidRPr="00F01385" w:rsidRDefault="003E4B9C" w:rsidP="00E54B67">
      <w:pPr>
        <w:pStyle w:val="adsNorm1"/>
      </w:pPr>
      <w:r w:rsidRPr="00F01385">
        <w:t xml:space="preserve">Il presente documento, pertanto, si rivolge agli operatori di protocollo, ma, in generale, a tutti i dipendenti e ai soggetti esterni che si relazionano con </w:t>
      </w:r>
      <w:r w:rsidR="00E73203" w:rsidRPr="00F01385">
        <w:t>l’Ordine</w:t>
      </w:r>
      <w:r w:rsidRPr="00F01385">
        <w:t>.</w:t>
      </w:r>
    </w:p>
    <w:p w14:paraId="1CF198E9" w14:textId="4E3E0E27" w:rsidR="003E4B9C" w:rsidRPr="003E4B9C" w:rsidRDefault="003E4B9C" w:rsidP="00E54B67">
      <w:pPr>
        <w:pStyle w:val="Default"/>
        <w:jc w:val="both"/>
        <w:rPr>
          <w:rFonts w:ascii="Cambria" w:eastAsia="Calibri" w:hAnsi="Cambria"/>
          <w:color w:val="auto"/>
        </w:rPr>
      </w:pPr>
      <w:r w:rsidRPr="003E4B9C">
        <w:rPr>
          <w:rFonts w:ascii="Cambria" w:eastAsia="Calibri" w:hAnsi="Cambria"/>
          <w:color w:val="auto"/>
        </w:rPr>
        <w:t xml:space="preserve"> </w:t>
      </w:r>
    </w:p>
    <w:p w14:paraId="4C4802A7" w14:textId="6E315977" w:rsidR="00115D1E" w:rsidRPr="00F01385" w:rsidRDefault="00115D1E" w:rsidP="00E54B67">
      <w:pPr>
        <w:pStyle w:val="adsTit2Num"/>
      </w:pPr>
      <w:bookmarkStart w:id="7" w:name="_Toc192245218"/>
      <w:r w:rsidRPr="00F01385">
        <w:t>Ambito di applicazione del manuale</w:t>
      </w:r>
      <w:bookmarkEnd w:id="7"/>
    </w:p>
    <w:p w14:paraId="1EDBEB0A" w14:textId="6343709F" w:rsidR="00115D1E" w:rsidRPr="00F01385" w:rsidRDefault="00115D1E" w:rsidP="00E54B67">
      <w:pPr>
        <w:pStyle w:val="adsNorm1"/>
      </w:pPr>
      <w:r w:rsidRPr="00F01385">
        <w:t xml:space="preserve">II presente </w:t>
      </w:r>
      <w:r w:rsidR="00F01385">
        <w:t xml:space="preserve">manuale </w:t>
      </w:r>
      <w:r w:rsidRPr="00F01385">
        <w:rPr>
          <w:rStyle w:val="adsNrm2Carattere"/>
          <w:rFonts w:eastAsia="Calibri"/>
        </w:rPr>
        <w:t>descrive le attività di formazione, registrazione, classificazione, fascicolazione ed</w:t>
      </w:r>
      <w:r w:rsidRPr="00F01385">
        <w:t xml:space="preserve"> archiviazione dei documenti, oltre alla gestione dei flussi documentali ed archivistici in relazione ai procedimenti amministrativi dell’Ordine. </w:t>
      </w:r>
    </w:p>
    <w:p w14:paraId="40B93B8D" w14:textId="75D4A24A" w:rsidR="00115D1E" w:rsidRDefault="00115D1E" w:rsidP="00E54B67">
      <w:pPr>
        <w:pStyle w:val="adsNorm1"/>
      </w:pPr>
      <w:r w:rsidRPr="00F01385">
        <w:t>Il protocollo fa fede, anche con effetto giuridico, dell'effettivo ricevimento e della spedizione di un documento.</w:t>
      </w:r>
    </w:p>
    <w:p w14:paraId="1FF9431C" w14:textId="77777777" w:rsidR="00AA6F02" w:rsidRPr="00115D1E" w:rsidRDefault="00AA6F02" w:rsidP="00E54B67">
      <w:pPr>
        <w:pStyle w:val="adsNorm1"/>
      </w:pPr>
    </w:p>
    <w:p w14:paraId="4CCB8A4B" w14:textId="31AF3D4B" w:rsidR="003B03C3" w:rsidRPr="009D259B" w:rsidRDefault="0077543D" w:rsidP="00E54B67">
      <w:pPr>
        <w:pStyle w:val="adsTit2Num"/>
      </w:pPr>
      <w:bookmarkStart w:id="8" w:name="_Toc192245219"/>
      <w:r w:rsidRPr="009D259B">
        <w:t>Definizioni e norme di riferimento</w:t>
      </w:r>
      <w:bookmarkEnd w:id="8"/>
    </w:p>
    <w:p w14:paraId="38F79F33" w14:textId="27B388F6" w:rsidR="002F701D" w:rsidRPr="0065735B" w:rsidRDefault="002F701D" w:rsidP="00E54B67">
      <w:pPr>
        <w:pStyle w:val="adsNorm1"/>
      </w:pPr>
      <w:r w:rsidRPr="0065735B">
        <w:t>Ai fini del presente Manuale di Gestione si intende per:</w:t>
      </w:r>
    </w:p>
    <w:p w14:paraId="198E92A3" w14:textId="38903FDF" w:rsidR="002F701D" w:rsidRPr="0065735B" w:rsidRDefault="002F701D" w:rsidP="00E54B67">
      <w:pPr>
        <w:pStyle w:val="adsElP1"/>
      </w:pPr>
      <w:r w:rsidRPr="0065735B">
        <w:t>“Ordine”: L’Ordine dei Medici Veter</w:t>
      </w:r>
      <w:r w:rsidR="00AA6F02">
        <w:t>i</w:t>
      </w:r>
      <w:r w:rsidRPr="0065735B">
        <w:t xml:space="preserve">nari della Provincia di </w:t>
      </w:r>
      <w:r w:rsidRPr="00CF4EE1">
        <w:rPr>
          <w:highlight w:val="yellow"/>
        </w:rPr>
        <w:t>[Provincia]</w:t>
      </w:r>
    </w:p>
    <w:p w14:paraId="36C44D71" w14:textId="42B55AE9" w:rsidR="002F701D" w:rsidRPr="0065735B" w:rsidRDefault="002F701D" w:rsidP="00E54B67">
      <w:pPr>
        <w:pStyle w:val="adsElP1"/>
      </w:pPr>
      <w:r w:rsidRPr="0065735B">
        <w:t xml:space="preserve">“Testo Unico”: il decreto del Presidente della Repubblica 20 dicembre 2000, n. 445 - Testo unico delle disposizioni legislative e regolamentari in materia di documentazione amministrativa; </w:t>
      </w:r>
    </w:p>
    <w:p w14:paraId="23DBA6EB" w14:textId="1C124084" w:rsidR="002F701D" w:rsidRPr="0065735B" w:rsidRDefault="002F701D" w:rsidP="00E54B67">
      <w:pPr>
        <w:pStyle w:val="adsElP1"/>
      </w:pPr>
      <w:r w:rsidRPr="0065735B">
        <w:t xml:space="preserve">"Regole tecniche", il decreto del Presidente del Consiglio dei Ministri 3 dicembre 2013 concernente le "Regole tecniche per il protocollo informatico”; </w:t>
      </w:r>
    </w:p>
    <w:p w14:paraId="3C9F480F" w14:textId="3776C011" w:rsidR="002F701D" w:rsidRPr="0065735B" w:rsidRDefault="002F701D" w:rsidP="00E54B67">
      <w:pPr>
        <w:pStyle w:val="adsElP1"/>
      </w:pPr>
      <w:r w:rsidRPr="0065735B">
        <w:t xml:space="preserve">"Codice", il decreto legislativo 7 marzo 2005, n. 82 - Codice dell'amministrazione digitale. </w:t>
      </w:r>
    </w:p>
    <w:p w14:paraId="0EA5DB45" w14:textId="196ED883" w:rsidR="002F701D" w:rsidRPr="0065735B" w:rsidRDefault="002F701D" w:rsidP="00E54B67">
      <w:pPr>
        <w:pStyle w:val="adsNorm1"/>
      </w:pPr>
    </w:p>
    <w:p w14:paraId="148D5C0F" w14:textId="77777777" w:rsidR="002F701D" w:rsidRPr="0065735B" w:rsidRDefault="002F701D" w:rsidP="00E54B67">
      <w:pPr>
        <w:pStyle w:val="adsNorm1"/>
      </w:pPr>
      <w:r w:rsidRPr="0065735B">
        <w:t xml:space="preserve">Di seguito si riportano gli acronimi utilizzati più frequentemente: </w:t>
      </w:r>
    </w:p>
    <w:p w14:paraId="7B426666" w14:textId="3F888282" w:rsidR="0003186C" w:rsidRDefault="002F701D" w:rsidP="00E54B67">
      <w:pPr>
        <w:pStyle w:val="adsElP1"/>
      </w:pPr>
      <w:r w:rsidRPr="00A015BE">
        <w:rPr>
          <w:b/>
        </w:rPr>
        <w:t>AOO</w:t>
      </w:r>
      <w:r w:rsidR="0003186C" w:rsidRPr="0003186C">
        <w:t>:</w:t>
      </w:r>
      <w:r w:rsidRPr="0003186C">
        <w:t xml:space="preserve"> Area Organizzativa Omogenea; </w:t>
      </w:r>
      <w:r w:rsidR="0003186C" w:rsidRPr="0003186C">
        <w:t>u</w:t>
      </w:r>
      <w:r w:rsidRPr="0003186C">
        <w:t>na AOO può essere definita come un insieme di</w:t>
      </w:r>
      <w:r w:rsidR="0003186C" w:rsidRPr="0003186C">
        <w:t xml:space="preserve"> </w:t>
      </w:r>
      <w:r w:rsidRPr="0003186C">
        <w:t>risorse umane e strumentali, individuate dall’Amministrazione che opera su tematiche</w:t>
      </w:r>
      <w:r w:rsidR="0003186C" w:rsidRPr="0003186C">
        <w:t xml:space="preserve"> </w:t>
      </w:r>
      <w:r w:rsidRPr="0003186C">
        <w:t>omogenee e che usufruiscono, in modo omogeneo e coordinato, di comuni servizi per la</w:t>
      </w:r>
      <w:r w:rsidR="0003186C" w:rsidRPr="0003186C">
        <w:t xml:space="preserve"> </w:t>
      </w:r>
      <w:r w:rsidRPr="0003186C">
        <w:t>gestione dei flussi documentali. (</w:t>
      </w:r>
      <w:r w:rsidR="00AA6F02" w:rsidRPr="0003186C">
        <w:t>Art.</w:t>
      </w:r>
      <w:r w:rsidRPr="0003186C">
        <w:t xml:space="preserve"> 2, comma 1, lettera n, DPCM 31 ottobre 2000).</w:t>
      </w:r>
    </w:p>
    <w:p w14:paraId="1017FFE9" w14:textId="3D5F431A" w:rsidR="002F701D" w:rsidRPr="0003186C" w:rsidRDefault="002F701D" w:rsidP="00E54B67">
      <w:pPr>
        <w:pStyle w:val="adsElP1"/>
      </w:pPr>
      <w:proofErr w:type="spellStart"/>
      <w:r w:rsidRPr="00A015BE">
        <w:rPr>
          <w:b/>
        </w:rPr>
        <w:t>MdG</w:t>
      </w:r>
      <w:proofErr w:type="spellEnd"/>
      <w:r w:rsidRPr="0003186C">
        <w:t xml:space="preserve">: Manuale di Gestione del protocollo informatico, gestione documentale e degli archivi; </w:t>
      </w:r>
    </w:p>
    <w:p w14:paraId="03C144CC" w14:textId="5D3B96F8" w:rsidR="002F701D" w:rsidRPr="00F63361" w:rsidRDefault="002F701D" w:rsidP="00E54B67">
      <w:pPr>
        <w:pStyle w:val="adsElP1"/>
      </w:pPr>
      <w:r w:rsidRPr="00A015BE">
        <w:rPr>
          <w:b/>
        </w:rPr>
        <w:t>RPA</w:t>
      </w:r>
      <w:r w:rsidRPr="00F63361">
        <w:t xml:space="preserve">: Responsabile del Procedimento Amministrativo - il dipendente che ha la responsabilità dell'esecuzione degli adempimenti amministrativi relativi ad un affare; </w:t>
      </w:r>
    </w:p>
    <w:p w14:paraId="2878ED99" w14:textId="15B46F4E" w:rsidR="002F701D" w:rsidRPr="00F63361" w:rsidRDefault="002F701D" w:rsidP="00E54B67">
      <w:pPr>
        <w:pStyle w:val="adsElP1"/>
      </w:pPr>
      <w:r w:rsidRPr="00A015BE">
        <w:rPr>
          <w:b/>
        </w:rPr>
        <w:t>RSP</w:t>
      </w:r>
      <w:r w:rsidRPr="00F63361">
        <w:t xml:space="preserve">: </w:t>
      </w:r>
      <w:r w:rsidRPr="00903DD1">
        <w:t>Responsabile del Servizio per la tenuta del protocollo informatico</w:t>
      </w:r>
      <w:r w:rsidRPr="00F63361">
        <w:t xml:space="preserve">, la gestione dei flussi documentali e degli archivi; </w:t>
      </w:r>
    </w:p>
    <w:p w14:paraId="25FC1325" w14:textId="1D98498A" w:rsidR="002F701D" w:rsidRDefault="002F701D" w:rsidP="00E54B67">
      <w:pPr>
        <w:pStyle w:val="adsElP1"/>
      </w:pPr>
      <w:r w:rsidRPr="00A015BE">
        <w:rPr>
          <w:b/>
        </w:rPr>
        <w:t>UOP</w:t>
      </w:r>
      <w:r w:rsidRPr="00F63361">
        <w:t xml:space="preserve">: Unità Organizzative di registrazione di Protocollo - rappresentano gli uffici che svolgono attività di registrazione di protocollo; </w:t>
      </w:r>
    </w:p>
    <w:p w14:paraId="39A58851" w14:textId="019C4DDC" w:rsidR="00362C28" w:rsidRPr="00362C28" w:rsidRDefault="00362C28" w:rsidP="00E54B67">
      <w:pPr>
        <w:pStyle w:val="adsElP1"/>
        <w:rPr>
          <w:b/>
        </w:rPr>
      </w:pPr>
      <w:r w:rsidRPr="00362C28">
        <w:rPr>
          <w:b/>
        </w:rPr>
        <w:t>SGD</w:t>
      </w:r>
      <w:r>
        <w:rPr>
          <w:b/>
        </w:rPr>
        <w:t xml:space="preserve">: </w:t>
      </w:r>
      <w:r>
        <w:t>Sistema di Gestione Documentale</w:t>
      </w:r>
    </w:p>
    <w:p w14:paraId="46D40D82" w14:textId="3AAB1BAC" w:rsidR="00E67ECA" w:rsidRDefault="00E67ECA" w:rsidP="00E54B67">
      <w:pPr>
        <w:pStyle w:val="adsElP1"/>
      </w:pPr>
      <w:proofErr w:type="spellStart"/>
      <w:r>
        <w:rPr>
          <w:b/>
        </w:rPr>
        <w:t>SdP</w:t>
      </w:r>
      <w:proofErr w:type="spellEnd"/>
      <w:r w:rsidRPr="00E67ECA">
        <w:t>:</w:t>
      </w:r>
      <w:r>
        <w:t xml:space="preserve"> Servizio di protocollo</w:t>
      </w:r>
      <w:r w:rsidR="000B4559">
        <w:t>.</w:t>
      </w:r>
    </w:p>
    <w:p w14:paraId="4FE3BADE" w14:textId="77777777" w:rsidR="00C03701" w:rsidRPr="00F63361" w:rsidRDefault="00C03701" w:rsidP="00C03701">
      <w:pPr>
        <w:pStyle w:val="adsElP1"/>
        <w:numPr>
          <w:ilvl w:val="0"/>
          <w:numId w:val="0"/>
        </w:numPr>
        <w:ind w:left="1065"/>
      </w:pPr>
    </w:p>
    <w:p w14:paraId="2B88C4EE" w14:textId="019F5C4C" w:rsidR="002F701D" w:rsidRPr="009D259B" w:rsidRDefault="009D259B" w:rsidP="00E54B67">
      <w:pPr>
        <w:pStyle w:val="adsTit2Num"/>
      </w:pPr>
      <w:bookmarkStart w:id="9" w:name="_Toc192245220"/>
      <w:r w:rsidRPr="009D259B">
        <w:t>Aree Organizzative Omogenee</w:t>
      </w:r>
      <w:bookmarkEnd w:id="9"/>
      <w:r w:rsidR="00C348E1">
        <w:rPr>
          <w:lang w:val="it-IT"/>
        </w:rPr>
        <w:t xml:space="preserve"> </w:t>
      </w:r>
    </w:p>
    <w:p w14:paraId="4C539845" w14:textId="58B9A05A" w:rsidR="0065735B" w:rsidRPr="00D94352" w:rsidRDefault="0065735B" w:rsidP="00E54B67">
      <w:pPr>
        <w:pStyle w:val="adsNorm1"/>
      </w:pPr>
      <w:r>
        <w:t xml:space="preserve">Per la gestione dei documenti </w:t>
      </w:r>
      <w:r w:rsidR="00D636E7">
        <w:t>l’Ordine</w:t>
      </w:r>
      <w:r>
        <w:t xml:space="preserve"> ha istituito un’unica Area Organizzativa</w:t>
      </w:r>
      <w:r w:rsidR="00D636E7">
        <w:t xml:space="preserve"> Omogenea (AOO), denominata “</w:t>
      </w:r>
      <w:r w:rsidR="007470C4">
        <w:t>[</w:t>
      </w:r>
      <w:r w:rsidR="007C45E6">
        <w:rPr>
          <w:highlight w:val="yellow"/>
        </w:rPr>
        <w:t>Descrizione</w:t>
      </w:r>
      <w:r w:rsidR="00705CAB" w:rsidRPr="005A6C72">
        <w:rPr>
          <w:highlight w:val="yellow"/>
        </w:rPr>
        <w:t xml:space="preserve"> AOO</w:t>
      </w:r>
      <w:r w:rsidR="00F01385" w:rsidRPr="003A4610">
        <w:rPr>
          <w:highlight w:val="yellow"/>
        </w:rPr>
        <w:t>]</w:t>
      </w:r>
      <w:r w:rsidR="00406B2D">
        <w:t>”</w:t>
      </w:r>
      <w:r w:rsidR="00705CAB">
        <w:t xml:space="preserve"> </w:t>
      </w:r>
      <w:r w:rsidR="00F01385" w:rsidRPr="003A4610">
        <w:rPr>
          <w:color w:val="00B050"/>
        </w:rPr>
        <w:t>[Cambiare</w:t>
      </w:r>
      <w:r w:rsidR="00F01385" w:rsidRPr="00406B2D">
        <w:rPr>
          <w:color w:val="00B050"/>
        </w:rPr>
        <w:t xml:space="preserve"> e i</w:t>
      </w:r>
      <w:r w:rsidR="00705CAB" w:rsidRPr="00406B2D">
        <w:rPr>
          <w:color w:val="00B050"/>
        </w:rPr>
        <w:t xml:space="preserve">nserire </w:t>
      </w:r>
      <w:r w:rsidR="007470C4" w:rsidRPr="00406B2D">
        <w:rPr>
          <w:color w:val="00B050"/>
        </w:rPr>
        <w:t xml:space="preserve">il </w:t>
      </w:r>
      <w:r w:rsidR="00705CAB" w:rsidRPr="00406B2D">
        <w:rPr>
          <w:color w:val="00B050"/>
        </w:rPr>
        <w:t xml:space="preserve">nome AOO </w:t>
      </w:r>
      <w:r w:rsidR="007470C4" w:rsidRPr="00406B2D">
        <w:rPr>
          <w:color w:val="00B050"/>
        </w:rPr>
        <w:t>registrato</w:t>
      </w:r>
      <w:r w:rsidR="00705CAB" w:rsidRPr="00406B2D">
        <w:rPr>
          <w:color w:val="00B050"/>
        </w:rPr>
        <w:t xml:space="preserve"> in Numix</w:t>
      </w:r>
      <w:r w:rsidR="003A4610">
        <w:rPr>
          <w:color w:val="00B050"/>
        </w:rPr>
        <w:t xml:space="preserve"> (in Anagrafiche- Aree Organizzative</w:t>
      </w:r>
      <w:r w:rsidR="007C45E6">
        <w:rPr>
          <w:color w:val="00B050"/>
        </w:rPr>
        <w:t xml:space="preserve"> nel campo Descrizione</w:t>
      </w:r>
      <w:r w:rsidR="007470C4" w:rsidRPr="00406B2D">
        <w:rPr>
          <w:color w:val="00B050"/>
        </w:rPr>
        <w:t>]</w:t>
      </w:r>
      <w:r w:rsidR="00705CAB" w:rsidRPr="007470C4">
        <w:t xml:space="preserve">, </w:t>
      </w:r>
      <w:r>
        <w:t xml:space="preserve">nell’ambito della quale </w:t>
      </w:r>
      <w:r w:rsidRPr="00D94352">
        <w:t xml:space="preserve">è istituito un unico servizio per la tenuta del protocollo informatico, la gestione dei flussi documentali e degli archivi. </w:t>
      </w:r>
    </w:p>
    <w:p w14:paraId="3E056E60" w14:textId="0709EDE9" w:rsidR="0065735B" w:rsidRPr="00D94352" w:rsidRDefault="0065735B" w:rsidP="00E54B67">
      <w:pPr>
        <w:pStyle w:val="adsNorm1"/>
      </w:pPr>
      <w:r w:rsidRPr="00D94352">
        <w:t xml:space="preserve">All'interno </w:t>
      </w:r>
      <w:r w:rsidR="00D636E7" w:rsidRPr="00D94352">
        <w:t xml:space="preserve">l’Ordine </w:t>
      </w:r>
      <w:r w:rsidRPr="00D94352">
        <w:t xml:space="preserve">il sistema archivistico è unico. </w:t>
      </w:r>
    </w:p>
    <w:p w14:paraId="49BB250A" w14:textId="206B2E43" w:rsidR="00E13512" w:rsidRDefault="0065735B" w:rsidP="00E54B67">
      <w:pPr>
        <w:pStyle w:val="adsNorm1"/>
      </w:pPr>
      <w:r w:rsidRPr="000D3426">
        <w:t>All'interno della AOO il sistema di protocollazione è centralizzato, e tutta la corrispondenza, in ingresso e in uscita, è gestita da una sola UOP</w:t>
      </w:r>
      <w:r w:rsidR="005A6C72">
        <w:t xml:space="preserve"> </w:t>
      </w:r>
      <w:r w:rsidR="000D3426">
        <w:t xml:space="preserve">di seguito indicata come </w:t>
      </w:r>
      <w:r w:rsidR="005A6C72">
        <w:t>“</w:t>
      </w:r>
      <w:r w:rsidR="000D3426" w:rsidRPr="008C7430">
        <w:rPr>
          <w:b/>
        </w:rPr>
        <w:t>Ordine</w:t>
      </w:r>
      <w:r w:rsidR="005A6C72">
        <w:t>”</w:t>
      </w:r>
      <w:r w:rsidRPr="000D3426">
        <w:t>.</w:t>
      </w:r>
    </w:p>
    <w:p w14:paraId="4013EA19" w14:textId="77777777" w:rsidR="009F2D15" w:rsidRDefault="009F2D15" w:rsidP="00E54B67">
      <w:pPr>
        <w:pStyle w:val="adsNorm1"/>
      </w:pPr>
    </w:p>
    <w:p w14:paraId="1DCA54A0" w14:textId="6DFA5446" w:rsidR="00A015BE" w:rsidRPr="00A015BE" w:rsidRDefault="00A015BE" w:rsidP="00E54B67">
      <w:pPr>
        <w:pStyle w:val="adsTit2Num"/>
      </w:pPr>
      <w:bookmarkStart w:id="10" w:name="_Toc192245221"/>
      <w:r w:rsidRPr="00A015BE">
        <w:t>Servizio per la gestione informatica del protocollo</w:t>
      </w:r>
      <w:bookmarkEnd w:id="10"/>
    </w:p>
    <w:p w14:paraId="052EFA76" w14:textId="77777777" w:rsidR="00A015BE" w:rsidRDefault="00A015BE" w:rsidP="00E54B67">
      <w:pPr>
        <w:pStyle w:val="adsNorm1"/>
      </w:pPr>
      <w:r>
        <w:t xml:space="preserve">Nella </w:t>
      </w:r>
      <w:r w:rsidRPr="00BB132A">
        <w:rPr>
          <w:rStyle w:val="adsNorm1Carattere"/>
        </w:rPr>
        <w:t>AOO è istituito</w:t>
      </w:r>
      <w:r>
        <w:t xml:space="preserve"> il servizio per la tenuta del protocollo informatico, la gestione dei flussi documentali e degli archivi.</w:t>
      </w:r>
    </w:p>
    <w:p w14:paraId="764B2BF3" w14:textId="77777777" w:rsidR="00A015BE" w:rsidRDefault="00A015BE" w:rsidP="00E54B67">
      <w:pPr>
        <w:pStyle w:val="adsNorm1"/>
      </w:pPr>
      <w:r>
        <w:t>Al suddetto servizio è preposto il Responsabile del Servizio di Protocollo informatico, della gestione dei flussi documentali e degli archivi (di seguito RSP).</w:t>
      </w:r>
    </w:p>
    <w:p w14:paraId="58578B08" w14:textId="2E770E07" w:rsidR="00A015BE" w:rsidRPr="00A015BE" w:rsidRDefault="00A015BE" w:rsidP="00E54B67">
      <w:pPr>
        <w:pStyle w:val="adsNorm1"/>
      </w:pPr>
      <w:r w:rsidRPr="00A015BE">
        <w:t>In relazione alla modalità di fruizione del servizio di protocollo adottat</w:t>
      </w:r>
      <w:r>
        <w:t>o</w:t>
      </w:r>
      <w:r w:rsidRPr="00A015BE">
        <w:t xml:space="preserve"> dalla AOO, è compito del servizio:</w:t>
      </w:r>
    </w:p>
    <w:p w14:paraId="317D9650" w14:textId="7D25BBCB" w:rsidR="00A015BE" w:rsidRPr="00604BCA" w:rsidRDefault="00C62D90" w:rsidP="00E54B67">
      <w:pPr>
        <w:pStyle w:val="adsElP1"/>
      </w:pPr>
      <w:r>
        <w:t>p</w:t>
      </w:r>
      <w:r w:rsidR="005B6DD1" w:rsidRPr="00604BCA">
        <w:t>redisporre</w:t>
      </w:r>
      <w:r w:rsidR="00A015BE" w:rsidRPr="00604BCA">
        <w:t xml:space="preserve"> lo schema del </w:t>
      </w:r>
      <w:r w:rsidR="00604BCA">
        <w:t xml:space="preserve">presente </w:t>
      </w:r>
      <w:r w:rsidR="00A015BE" w:rsidRPr="00604BCA">
        <w:t>manuale di gestione del protocollo informatico con la descrizione dei criteri e delle modalità di revisione del medesimo;</w:t>
      </w:r>
    </w:p>
    <w:p w14:paraId="39FC3DD3" w14:textId="0D379D3C" w:rsidR="00A015BE" w:rsidRPr="00604BCA" w:rsidRDefault="00C62D90" w:rsidP="00E54B67">
      <w:pPr>
        <w:pStyle w:val="adsElP1"/>
      </w:pPr>
      <w:r>
        <w:lastRenderedPageBreak/>
        <w:t>p</w:t>
      </w:r>
      <w:r w:rsidR="005B6DD1" w:rsidRPr="00604BCA">
        <w:t>rovvedere</w:t>
      </w:r>
      <w:r w:rsidR="00A015BE" w:rsidRPr="00604BCA">
        <w:t xml:space="preserve"> alla pubblicazione del manuale sul sito istituzionale dell'amministrazione;</w:t>
      </w:r>
    </w:p>
    <w:p w14:paraId="1CDC9B6D" w14:textId="3C5C0668" w:rsidR="00A015BE" w:rsidRPr="00604BCA" w:rsidRDefault="00C62D90" w:rsidP="00E54B67">
      <w:pPr>
        <w:pStyle w:val="adsElP1"/>
      </w:pPr>
      <w:r>
        <w:t>a</w:t>
      </w:r>
      <w:r w:rsidR="005B6DD1" w:rsidRPr="00604BCA">
        <w:t>bilitare</w:t>
      </w:r>
      <w:r w:rsidR="00A015BE" w:rsidRPr="00604BCA">
        <w:t xml:space="preserve"> gli utenti dell'AOO all'utilizzo del </w:t>
      </w:r>
      <w:proofErr w:type="spellStart"/>
      <w:r w:rsidR="00A015BE" w:rsidRPr="00604BCA">
        <w:t>SdP</w:t>
      </w:r>
      <w:proofErr w:type="spellEnd"/>
      <w:r w:rsidR="00A015BE" w:rsidRPr="00604BCA">
        <w:t xml:space="preserve"> e definire per ciascuno di essi il tipo di funzioni più appropriate tra quelle disponibili;</w:t>
      </w:r>
    </w:p>
    <w:p w14:paraId="56435AEB" w14:textId="7823B6A7" w:rsidR="00A015BE" w:rsidRPr="00604BCA" w:rsidRDefault="00C62D90" w:rsidP="00E54B67">
      <w:pPr>
        <w:pStyle w:val="adsElP1"/>
      </w:pPr>
      <w:r>
        <w:t>g</w:t>
      </w:r>
      <w:r w:rsidR="005B6DD1" w:rsidRPr="00604BCA">
        <w:t>arantire</w:t>
      </w:r>
      <w:r w:rsidR="00A015BE" w:rsidRPr="00604BCA">
        <w:t xml:space="preserve"> il rispetto delle disposizioni normative durante le operazioni di registrazione e di segnatura di protocollo;</w:t>
      </w:r>
    </w:p>
    <w:p w14:paraId="7103DDA8" w14:textId="14D218CC" w:rsidR="00A015BE" w:rsidRPr="009F2D15" w:rsidRDefault="00C62D90" w:rsidP="00E54B67">
      <w:pPr>
        <w:pStyle w:val="adsElP1"/>
      </w:pPr>
      <w:r>
        <w:t>g</w:t>
      </w:r>
      <w:r w:rsidR="005B6DD1" w:rsidRPr="00604BCA">
        <w:t>arantire</w:t>
      </w:r>
      <w:r w:rsidR="00A015BE" w:rsidRPr="00604BCA">
        <w:t xml:space="preserve"> la corretta conservazione della copia del registro giornaliero di </w:t>
      </w:r>
      <w:r w:rsidR="00A015BE" w:rsidRPr="009F2D15">
        <w:t>protocollo;</w:t>
      </w:r>
    </w:p>
    <w:p w14:paraId="3C5B72A3" w14:textId="2E5DC81A" w:rsidR="00A015BE" w:rsidRPr="00604BCA" w:rsidRDefault="00C62D90" w:rsidP="00E54B67">
      <w:pPr>
        <w:pStyle w:val="adsElP1"/>
      </w:pPr>
      <w:r>
        <w:t>s</w:t>
      </w:r>
      <w:r w:rsidR="005B6DD1" w:rsidRPr="00604BCA">
        <w:t>ollecitare</w:t>
      </w:r>
      <w:r w:rsidR="00A015BE" w:rsidRPr="00604BCA">
        <w:t xml:space="preserve"> il ripristino del servizio in caso di indisponibilità del medesimo;</w:t>
      </w:r>
    </w:p>
    <w:p w14:paraId="1B49B3C1" w14:textId="48F3ABA4" w:rsidR="00A015BE" w:rsidRPr="009F2D15" w:rsidRDefault="00C62D90" w:rsidP="00E54B67">
      <w:pPr>
        <w:pStyle w:val="adsElP1"/>
      </w:pPr>
      <w:r>
        <w:t>g</w:t>
      </w:r>
      <w:r w:rsidR="005B6DD1" w:rsidRPr="00604BCA">
        <w:t>arantire</w:t>
      </w:r>
      <w:r w:rsidR="00A015BE" w:rsidRPr="00604BCA">
        <w:t xml:space="preserve"> il buon funzionamento degli strumenti interni all'AOO e il rispetto delle procedure concernenti le attività di registrazione di protocollo, di gestione dei </w:t>
      </w:r>
      <w:r w:rsidR="00A015BE" w:rsidRPr="009F2D15">
        <w:t>doc</w:t>
      </w:r>
      <w:r w:rsidR="009F2D15" w:rsidRPr="009F2D15">
        <w:t>umenti e dei flussi documentali;</w:t>
      </w:r>
    </w:p>
    <w:p w14:paraId="7581B319" w14:textId="45B90A76" w:rsidR="00A015BE" w:rsidRPr="009F2D15" w:rsidRDefault="00C62D90" w:rsidP="00E54B67">
      <w:pPr>
        <w:pStyle w:val="adsElP1"/>
      </w:pPr>
      <w:r>
        <w:t>a</w:t>
      </w:r>
      <w:r w:rsidR="005B6DD1" w:rsidRPr="009F2D15">
        <w:t>utorizzare</w:t>
      </w:r>
      <w:r w:rsidR="00A015BE" w:rsidRPr="009F2D15">
        <w:t xml:space="preserve"> le eventuali operazioni di annullamento della registrazione di protocollo;</w:t>
      </w:r>
    </w:p>
    <w:p w14:paraId="0BC0CAEF" w14:textId="68ACA22A" w:rsidR="00A015BE" w:rsidRDefault="00C62D90" w:rsidP="00E54B67">
      <w:pPr>
        <w:pStyle w:val="adsElP1"/>
      </w:pPr>
      <w:r>
        <w:t>v</w:t>
      </w:r>
      <w:r w:rsidR="005B6DD1" w:rsidRPr="009F2D15">
        <w:t>igilare</w:t>
      </w:r>
      <w:r w:rsidR="00903DD1">
        <w:t xml:space="preserve"> </w:t>
      </w:r>
      <w:r w:rsidR="00A015BE" w:rsidRPr="009F2D15">
        <w:t>sull'osservanza delle disposizioni delle norme vigenti da parte del personale autorizzato e degli incaricati;</w:t>
      </w:r>
    </w:p>
    <w:p w14:paraId="5AB7C22B" w14:textId="694E4878" w:rsidR="009F2D15" w:rsidRPr="009F2D15" w:rsidRDefault="00C62D90" w:rsidP="00E54B67">
      <w:pPr>
        <w:pStyle w:val="adsElP1"/>
      </w:pPr>
      <w:r>
        <w:t>c</w:t>
      </w:r>
      <w:r w:rsidR="005B6DD1" w:rsidRPr="009F2D15">
        <w:t>urare</w:t>
      </w:r>
      <w:r w:rsidR="009F2D15" w:rsidRPr="009F2D15">
        <w:t xml:space="preserve"> l'apertura, l'uso e la chiusura del registro di protocollazione di emergenza con gli strumenti e le funzionalità disponibili nel </w:t>
      </w:r>
      <w:proofErr w:type="spellStart"/>
      <w:r w:rsidR="009F2D15" w:rsidRPr="009F2D15">
        <w:t>SdP</w:t>
      </w:r>
      <w:proofErr w:type="spellEnd"/>
      <w:r w:rsidR="009F2D15" w:rsidRPr="009F2D15">
        <w:t>.</w:t>
      </w:r>
      <w:r w:rsidR="009F2D15" w:rsidRPr="009F2D15">
        <w:rPr>
          <w:b/>
        </w:rPr>
        <w:t xml:space="preserve"> </w:t>
      </w:r>
    </w:p>
    <w:p w14:paraId="74226ABD" w14:textId="77777777" w:rsidR="009F2D15" w:rsidRDefault="009F2D15" w:rsidP="00E54B67">
      <w:pPr>
        <w:pStyle w:val="adsElP1"/>
        <w:numPr>
          <w:ilvl w:val="0"/>
          <w:numId w:val="0"/>
        </w:numPr>
        <w:ind w:left="360"/>
        <w:rPr>
          <w:b/>
        </w:rPr>
      </w:pPr>
    </w:p>
    <w:p w14:paraId="78DE70A3" w14:textId="51186E3E" w:rsidR="009F2D15" w:rsidRPr="009F2D15" w:rsidRDefault="009F2D15" w:rsidP="00E54B67">
      <w:pPr>
        <w:pStyle w:val="adsTit2Num"/>
      </w:pPr>
      <w:bookmarkStart w:id="11" w:name="_Toc192245222"/>
      <w:r w:rsidRPr="009F2D15">
        <w:t>Conservazione delle copie di riserva</w:t>
      </w:r>
      <w:bookmarkEnd w:id="11"/>
    </w:p>
    <w:p w14:paraId="17F74698" w14:textId="6745BA69" w:rsidR="009F2D15" w:rsidRDefault="009F2D15" w:rsidP="00E54B67">
      <w:pPr>
        <w:pStyle w:val="adsNorm1"/>
      </w:pPr>
      <w:r>
        <w:t>Nell'ambito del servizio di gestione informatica del protocollo, al fine di garantire la non modificabilità delle operazioni di registrazione, al termine della giornata lavorativa, il contenuto del registro informatico di protocollo, viene</w:t>
      </w:r>
      <w:r w:rsidR="005A6C72">
        <w:t xml:space="preserve"> firmato digitalmente e</w:t>
      </w:r>
      <w:r>
        <w:t xml:space="preserve"> inviato </w:t>
      </w:r>
      <w:r w:rsidR="005A6C72">
        <w:t xml:space="preserve">al sistema di </w:t>
      </w:r>
      <w:r>
        <w:t>conservazione.</w:t>
      </w:r>
      <w:r w:rsidR="005A6C72">
        <w:t xml:space="preserve"> La conservazione digitale dei registri è eseguita dal RSP almeno una volta all’anno.</w:t>
      </w:r>
    </w:p>
    <w:p w14:paraId="60C4C2D6" w14:textId="77777777" w:rsidR="009F2D15" w:rsidRDefault="009F2D15" w:rsidP="00E54B67">
      <w:pPr>
        <w:pStyle w:val="adsElP1"/>
        <w:numPr>
          <w:ilvl w:val="0"/>
          <w:numId w:val="0"/>
        </w:numPr>
        <w:rPr>
          <w:highlight w:val="yellow"/>
        </w:rPr>
      </w:pPr>
    </w:p>
    <w:p w14:paraId="77736C79" w14:textId="5D5EB7B1" w:rsidR="009F2D15" w:rsidRPr="00F01385" w:rsidRDefault="009F2D15" w:rsidP="00E54B67">
      <w:pPr>
        <w:pStyle w:val="adsTit2Num"/>
      </w:pPr>
      <w:bookmarkStart w:id="12" w:name="_Toc192245223"/>
      <w:r w:rsidRPr="00F01385">
        <w:rPr>
          <w:lang w:val="it-IT"/>
        </w:rPr>
        <w:t>Tutela dei dati personali</w:t>
      </w:r>
      <w:bookmarkEnd w:id="12"/>
    </w:p>
    <w:p w14:paraId="25E75DF4" w14:textId="79CAC13D" w:rsidR="009F2D15" w:rsidRDefault="009F2D15" w:rsidP="00E54B67">
      <w:pPr>
        <w:pStyle w:val="adsNorm1"/>
      </w:pPr>
      <w:r w:rsidRPr="00F01385">
        <w:t>L'amministrazione, titolare dei dati di protocollo e dei dati personali, comuni, sensibili e/o giudiziari, contenuti nella documentazione amministrativa di propria competenza, ha ottemperato al dettato del decreto legislativo 30 giugno 2003, n.196 con atti formali aventi rilevanza interna ed esterna.</w:t>
      </w:r>
    </w:p>
    <w:p w14:paraId="08BF82B5" w14:textId="77777777" w:rsidR="009F2D15" w:rsidRDefault="009F2D15" w:rsidP="00E54B67">
      <w:pPr>
        <w:pStyle w:val="adsElP1"/>
        <w:numPr>
          <w:ilvl w:val="0"/>
          <w:numId w:val="0"/>
        </w:numPr>
        <w:rPr>
          <w:highlight w:val="yellow"/>
        </w:rPr>
      </w:pPr>
    </w:p>
    <w:p w14:paraId="360614F3" w14:textId="49102AA9" w:rsidR="009F2D15" w:rsidRPr="009F2D15" w:rsidRDefault="009F2D15" w:rsidP="00E54B67">
      <w:pPr>
        <w:pStyle w:val="adsTit2Num"/>
      </w:pPr>
      <w:bookmarkStart w:id="13" w:name="_Toc192245224"/>
      <w:r>
        <w:rPr>
          <w:lang w:val="it-IT"/>
        </w:rPr>
        <w:t>Casella di posta elettronica</w:t>
      </w:r>
      <w:bookmarkEnd w:id="13"/>
    </w:p>
    <w:p w14:paraId="380C31E8" w14:textId="01E83D47" w:rsidR="009F2D15" w:rsidRPr="00A015BE" w:rsidRDefault="00812C2B" w:rsidP="00E54B67">
      <w:pPr>
        <w:pStyle w:val="adsNorm1"/>
        <w:rPr>
          <w:highlight w:val="yellow"/>
        </w:rPr>
      </w:pPr>
      <w:r>
        <w:t>L'AOO si è dotata di una casella di posta elettronica certificata istituzionale</w:t>
      </w:r>
      <w:r w:rsidR="00DA446F">
        <w:t xml:space="preserve"> </w:t>
      </w:r>
      <w:r>
        <w:t xml:space="preserve">per la corrispondenza, sia in ingresso che in uscita. Tale casella costituisce l'indirizzo virtuale della </w:t>
      </w:r>
      <w:r w:rsidR="00D94352">
        <w:t xml:space="preserve">AOO e di tutti gli uffici </w:t>
      </w:r>
      <w:r>
        <w:t>che ad essa fanno riferimento</w:t>
      </w:r>
      <w:r w:rsidR="00DA446F">
        <w:t>.</w:t>
      </w:r>
    </w:p>
    <w:p w14:paraId="1A9D3861" w14:textId="77777777" w:rsidR="00B00BD0" w:rsidRDefault="00B00BD0" w:rsidP="00E54B67">
      <w:pPr>
        <w:pStyle w:val="adsElP1"/>
        <w:numPr>
          <w:ilvl w:val="0"/>
          <w:numId w:val="0"/>
        </w:numPr>
        <w:rPr>
          <w:highlight w:val="yellow"/>
        </w:rPr>
      </w:pPr>
    </w:p>
    <w:p w14:paraId="1C88A4E7" w14:textId="5E86AB5D" w:rsidR="00B00BD0" w:rsidRPr="009F2D15" w:rsidRDefault="00B00BD0" w:rsidP="00E54B67">
      <w:pPr>
        <w:pStyle w:val="adsTit2Num"/>
      </w:pPr>
      <w:bookmarkStart w:id="14" w:name="_Toc192245225"/>
      <w:r>
        <w:rPr>
          <w:lang w:val="it-IT"/>
        </w:rPr>
        <w:lastRenderedPageBreak/>
        <w:t>Sistema di classificazione dei documenti</w:t>
      </w:r>
      <w:bookmarkEnd w:id="14"/>
    </w:p>
    <w:p w14:paraId="4CE8ACED" w14:textId="68C0E0C0" w:rsidR="00F44AD9" w:rsidRDefault="00B00BD0" w:rsidP="00E54B67">
      <w:pPr>
        <w:pStyle w:val="adsNorm1"/>
        <w:rPr>
          <w:highlight w:val="yellow"/>
        </w:rPr>
      </w:pPr>
      <w:r>
        <w:t xml:space="preserve">Con l'inizio dell’attività operativa del protocollo informatico, è stato adottato un unico Titolario di classificazione per l'archivio centrale unico dell'amministrazione </w:t>
      </w:r>
      <w:r w:rsidRPr="00BA3345">
        <w:t>(</w:t>
      </w:r>
      <w:r w:rsidRPr="0013069C">
        <w:t>Allegato</w:t>
      </w:r>
      <w:r w:rsidRPr="00BA3345">
        <w:t xml:space="preserve"> </w:t>
      </w:r>
      <w:r w:rsidR="00BA3345" w:rsidRPr="00BA3345">
        <w:t>1</w:t>
      </w:r>
      <w:r w:rsidR="006F6BE8">
        <w:t xml:space="preserve"> in fondo al manuale</w:t>
      </w:r>
      <w:r w:rsidRPr="00BA3345">
        <w:t>).</w:t>
      </w:r>
      <w:r>
        <w:t xml:space="preserve"> Si tratta di un sistema logico astr</w:t>
      </w:r>
      <w:r w:rsidR="00BC5A51">
        <w:t>atto che organizza i documenti in maniera omogenea e coerente.</w:t>
      </w:r>
    </w:p>
    <w:p w14:paraId="2A9FB6CE" w14:textId="77777777" w:rsidR="00F44AD9" w:rsidRDefault="00F44AD9" w:rsidP="00E54B67">
      <w:pPr>
        <w:pStyle w:val="adsElP1"/>
        <w:numPr>
          <w:ilvl w:val="0"/>
          <w:numId w:val="0"/>
        </w:numPr>
        <w:ind w:left="360"/>
        <w:rPr>
          <w:highlight w:val="yellow"/>
        </w:rPr>
      </w:pPr>
    </w:p>
    <w:p w14:paraId="4C34C54B" w14:textId="103BC30B" w:rsidR="00F44AD9" w:rsidRPr="009F2D15" w:rsidRDefault="00F44AD9" w:rsidP="00E54B67">
      <w:pPr>
        <w:pStyle w:val="adsTit2Num"/>
      </w:pPr>
      <w:bookmarkStart w:id="15" w:name="_Toc192245226"/>
      <w:r>
        <w:rPr>
          <w:lang w:val="it-IT"/>
        </w:rPr>
        <w:t>Accreditamento dell’AOO all’IPA</w:t>
      </w:r>
      <w:bookmarkEnd w:id="15"/>
    </w:p>
    <w:p w14:paraId="1F819A87" w14:textId="77777777" w:rsidR="00F44AD9" w:rsidRDefault="00F44AD9" w:rsidP="00E54B67">
      <w:pPr>
        <w:pStyle w:val="adsElP1"/>
        <w:numPr>
          <w:ilvl w:val="0"/>
          <w:numId w:val="0"/>
        </w:numPr>
        <w:ind w:left="360"/>
      </w:pPr>
    </w:p>
    <w:p w14:paraId="4C682C71" w14:textId="2920D56A" w:rsidR="00F44AD9" w:rsidRDefault="00365657" w:rsidP="00E54B67">
      <w:pPr>
        <w:pStyle w:val="adsNorm1"/>
      </w:pPr>
      <w:r>
        <w:t>L'AOO</w:t>
      </w:r>
      <w:r w:rsidR="00F44AD9">
        <w:t xml:space="preserve"> si è dotata di una casella di posta elettronica certificata attraverso la quale trasmette e riceve documenti informatici soggetti alla registrazione di protocoll</w:t>
      </w:r>
      <w:r>
        <w:t xml:space="preserve">o. Tale casella è affidata al </w:t>
      </w:r>
      <w:r w:rsidR="00BA7BD4">
        <w:t xml:space="preserve">RSP, </w:t>
      </w:r>
      <w:r>
        <w:t xml:space="preserve">che </w:t>
      </w:r>
      <w:r w:rsidR="00F44AD9">
        <w:t>procede alla lettura della corrispondenza ivi pervenuta.</w:t>
      </w:r>
    </w:p>
    <w:p w14:paraId="537DCE54" w14:textId="6C410144" w:rsidR="00F44AD9" w:rsidRPr="007C6456" w:rsidRDefault="00F44AD9" w:rsidP="00E54B67">
      <w:pPr>
        <w:pStyle w:val="adsNorm1"/>
        <w:rPr>
          <w:strike/>
        </w:rPr>
      </w:pPr>
      <w:r w:rsidRPr="00F01385">
        <w:t>L'amministrazione, nell'ambito degli adempimenti previsti, si è accreditata presso l'Indice delle Pubbliche Amministrazioni (IPA), fornendo le informazioni che individuano l'amministrazione</w:t>
      </w:r>
      <w:r w:rsidR="00BA7BD4" w:rsidRPr="00F01385">
        <w:t xml:space="preserve"> e l'articolazione delle sue AOO.</w:t>
      </w:r>
    </w:p>
    <w:p w14:paraId="1C616035" w14:textId="3AAF60FD" w:rsidR="00F44AD9" w:rsidRDefault="00F44AD9" w:rsidP="00E54B67">
      <w:pPr>
        <w:pStyle w:val="adsNorm1"/>
      </w:pPr>
      <w:r>
        <w:t xml:space="preserve">Il codice identificativo dell'amministrazione è stato </w:t>
      </w:r>
      <w:r w:rsidR="00DD65F5">
        <w:t xml:space="preserve">inserito nel sistema </w:t>
      </w:r>
      <w:r w:rsidR="003310ED">
        <w:t xml:space="preserve">di protocollazione </w:t>
      </w:r>
      <w:r w:rsidR="00C3006E">
        <w:t>dall'O</w:t>
      </w:r>
      <w:r w:rsidR="0060140E">
        <w:t>rdine</w:t>
      </w:r>
      <w:r w:rsidR="00DD65F5">
        <w:t xml:space="preserve"> stesso in base al codice assegnato dall’IPA</w:t>
      </w:r>
      <w:r w:rsidR="008E67EE">
        <w:t xml:space="preserve">: </w:t>
      </w:r>
      <w:r w:rsidR="008E67EE" w:rsidRPr="008E67EE">
        <w:rPr>
          <w:highlight w:val="yellow"/>
        </w:rPr>
        <w:t>[</w:t>
      </w:r>
      <w:r w:rsidR="00EA4D23">
        <w:rPr>
          <w:highlight w:val="yellow"/>
        </w:rPr>
        <w:t>Codice IPA</w:t>
      </w:r>
      <w:r w:rsidR="008E67EE" w:rsidRPr="008E67EE">
        <w:rPr>
          <w:highlight w:val="yellow"/>
        </w:rPr>
        <w:t>]</w:t>
      </w:r>
      <w:r w:rsidR="008E67EE" w:rsidRPr="008E67EE">
        <w:rPr>
          <w:color w:val="00B050"/>
        </w:rPr>
        <w:t xml:space="preserve"> </w:t>
      </w:r>
      <w:r w:rsidR="008E67EE">
        <w:rPr>
          <w:color w:val="00B050"/>
        </w:rPr>
        <w:t>[</w:t>
      </w:r>
      <w:r w:rsidR="0054137A">
        <w:rPr>
          <w:color w:val="00B050"/>
        </w:rPr>
        <w:t>I</w:t>
      </w:r>
      <w:r w:rsidR="008E67EE">
        <w:rPr>
          <w:color w:val="00B050"/>
        </w:rPr>
        <w:t>nserire il codice</w:t>
      </w:r>
      <w:r w:rsidR="0054137A">
        <w:rPr>
          <w:color w:val="00B050"/>
        </w:rPr>
        <w:t xml:space="preserve"> IPA indicato in </w:t>
      </w:r>
      <w:proofErr w:type="spellStart"/>
      <w:r w:rsidR="0054137A">
        <w:rPr>
          <w:color w:val="00B050"/>
        </w:rPr>
        <w:t>NumiX</w:t>
      </w:r>
      <w:proofErr w:type="spellEnd"/>
      <w:r w:rsidR="00767779">
        <w:rPr>
          <w:color w:val="00B050"/>
        </w:rPr>
        <w:t xml:space="preserve">, presente </w:t>
      </w:r>
      <w:r w:rsidR="004C1712">
        <w:rPr>
          <w:color w:val="00B050"/>
        </w:rPr>
        <w:t>in Anagrafiche- Aree Organizzative nel campo Codice IPA</w:t>
      </w:r>
      <w:r w:rsidR="008E67EE">
        <w:rPr>
          <w:color w:val="00B050"/>
        </w:rPr>
        <w:t>]</w:t>
      </w:r>
      <w:r w:rsidR="00DD65F5">
        <w:rPr>
          <w:color w:val="00B050"/>
        </w:rPr>
        <w:t>.</w:t>
      </w:r>
    </w:p>
    <w:p w14:paraId="1F9FA8F4" w14:textId="77777777" w:rsidR="00A27EB8" w:rsidRDefault="00A27EB8" w:rsidP="00E54B67">
      <w:pPr>
        <w:pStyle w:val="adsElP1"/>
        <w:numPr>
          <w:ilvl w:val="0"/>
          <w:numId w:val="0"/>
        </w:numPr>
        <w:ind w:left="360"/>
      </w:pPr>
    </w:p>
    <w:p w14:paraId="4B214E97" w14:textId="1ED21AEF" w:rsidR="00A27EB8" w:rsidRPr="009F2D15" w:rsidRDefault="00BD65D6" w:rsidP="00E54B67">
      <w:pPr>
        <w:pStyle w:val="adsTit2Num"/>
      </w:pPr>
      <w:bookmarkStart w:id="16" w:name="_Toc192245227"/>
      <w:r w:rsidRPr="00BD65D6">
        <w:rPr>
          <w:lang w:val="it-IT"/>
        </w:rPr>
        <w:t xml:space="preserve">Dematerializzazione dei </w:t>
      </w:r>
      <w:r>
        <w:rPr>
          <w:lang w:val="it-IT"/>
        </w:rPr>
        <w:t>documenti</w:t>
      </w:r>
      <w:r w:rsidRPr="00BD65D6">
        <w:rPr>
          <w:lang w:val="it-IT"/>
        </w:rPr>
        <w:t xml:space="preserve"> della AOO</w:t>
      </w:r>
      <w:bookmarkEnd w:id="16"/>
    </w:p>
    <w:p w14:paraId="71ADA021" w14:textId="77777777" w:rsidR="00BD65D6" w:rsidRPr="00971410" w:rsidRDefault="00BD65D6" w:rsidP="00E54B67">
      <w:pPr>
        <w:pStyle w:val="adsNorm1"/>
      </w:pPr>
      <w:r w:rsidRPr="00971410">
        <w:t>L’amministrazione ha in fase di prossima realizzazione procedure tali da consentire, in coerenza con le disposizioni normative e regolamentari in materia, che nella AOO siano prodotti, gestiti, inviati e conservati solo documenti informatici.</w:t>
      </w:r>
    </w:p>
    <w:p w14:paraId="2CE508AD" w14:textId="6CC948FC" w:rsidR="00BD65D6" w:rsidRDefault="00BD65D6" w:rsidP="00E54B67">
      <w:pPr>
        <w:pStyle w:val="adsNorm1"/>
      </w:pPr>
      <w:r w:rsidRPr="00971410">
        <w:t xml:space="preserve">Ad oggi è prevista la riproduzione su carta </w:t>
      </w:r>
      <w:r w:rsidR="0026193A" w:rsidRPr="00971410">
        <w:t xml:space="preserve">anche </w:t>
      </w:r>
      <w:r w:rsidRPr="00971410">
        <w:t>degli originali informatici.</w:t>
      </w:r>
    </w:p>
    <w:p w14:paraId="5F501492" w14:textId="77777777" w:rsidR="004E17C1" w:rsidRDefault="004E17C1" w:rsidP="00E54B67">
      <w:pPr>
        <w:pStyle w:val="adsElP1"/>
        <w:numPr>
          <w:ilvl w:val="0"/>
          <w:numId w:val="0"/>
        </w:numPr>
        <w:ind w:left="360"/>
        <w:rPr>
          <w:highlight w:val="yellow"/>
        </w:rPr>
      </w:pPr>
    </w:p>
    <w:p w14:paraId="1E3201A7" w14:textId="13937594" w:rsidR="00B42D11" w:rsidRDefault="00B42D11">
      <w:pPr>
        <w:widowControl/>
        <w:suppressAutoHyphens w:val="0"/>
        <w:spacing w:after="160" w:line="259" w:lineRule="auto"/>
        <w:rPr>
          <w:rFonts w:ascii="Cambria" w:eastAsia="Calibri" w:hAnsi="Cambria" w:cs="Times New Roman"/>
          <w:kern w:val="0"/>
          <w:highlight w:val="yellow"/>
          <w:lang w:eastAsia="en-US" w:bidi="ar-SA"/>
        </w:rPr>
      </w:pPr>
      <w:r>
        <w:rPr>
          <w:highlight w:val="yellow"/>
        </w:rPr>
        <w:br w:type="page"/>
      </w:r>
    </w:p>
    <w:p w14:paraId="7F762A9F" w14:textId="6742DDA9" w:rsidR="004E17C1" w:rsidRDefault="00E850A6" w:rsidP="000922D1">
      <w:pPr>
        <w:pStyle w:val="adsTit1Num"/>
      </w:pPr>
      <w:bookmarkStart w:id="17" w:name="_Toc192245228"/>
      <w:r w:rsidRPr="00E850A6">
        <w:lastRenderedPageBreak/>
        <w:t>E</w:t>
      </w:r>
      <w:r>
        <w:t>liminazione registri protocollo diversi dal registro ufficiale di protocollo informatico</w:t>
      </w:r>
      <w:bookmarkEnd w:id="17"/>
    </w:p>
    <w:p w14:paraId="1125936C" w14:textId="699559E4" w:rsidR="00C10EAD" w:rsidRPr="00C10EAD" w:rsidRDefault="00C10EAD" w:rsidP="0066102A">
      <w:pPr>
        <w:spacing w:line="276" w:lineRule="auto"/>
        <w:rPr>
          <w:rFonts w:ascii="Cambria" w:eastAsia="Calibri" w:hAnsi="Cambria" w:cs="Times New Roman"/>
          <w:kern w:val="0"/>
          <w:lang w:eastAsia="en-US" w:bidi="ar-SA"/>
        </w:rPr>
      </w:pPr>
      <w:r w:rsidRPr="00C10EAD">
        <w:rPr>
          <w:rFonts w:ascii="Cambria" w:eastAsia="Calibri" w:hAnsi="Cambria" w:cs="Times New Roman"/>
          <w:kern w:val="0"/>
          <w:lang w:eastAsia="en-US" w:bidi="ar-SA"/>
        </w:rPr>
        <w:t>Il presente capitolo riporta la pianificazione, le modalità e le misure organizzative e tecniche finalizzate all’eliminazione dei registri di protocollo diversi dal protocollo informatico.</w:t>
      </w:r>
    </w:p>
    <w:p w14:paraId="734E167C" w14:textId="17AE0348" w:rsidR="004E17C1" w:rsidRPr="009D259B" w:rsidRDefault="004E17C1" w:rsidP="00E54B67">
      <w:pPr>
        <w:pStyle w:val="adsTit2Num"/>
      </w:pPr>
      <w:bookmarkStart w:id="18" w:name="_Toc192245229"/>
      <w:r w:rsidRPr="009D259B">
        <w:t>P</w:t>
      </w:r>
      <w:r w:rsidR="00E850A6">
        <w:rPr>
          <w:lang w:val="it-IT"/>
        </w:rPr>
        <w:t>iano di attuazione</w:t>
      </w:r>
      <w:bookmarkEnd w:id="18"/>
    </w:p>
    <w:p w14:paraId="217BB8C3" w14:textId="3A46C10D" w:rsidR="00E850A6" w:rsidRDefault="00E850A6" w:rsidP="00E54B67">
      <w:pPr>
        <w:pStyle w:val="adsNorm1"/>
      </w:pPr>
      <w:r>
        <w:t>In coerenza con quanto previsto e disciplinato dal presente manuale, tutti i documenti inviati e ricevuti dalla AOO sono registrati nel registro ufficiale di protocollo informatico</w:t>
      </w:r>
      <w:r w:rsidR="009D2D8F">
        <w:t>.</w:t>
      </w:r>
      <w:r>
        <w:t xml:space="preserve"> Pertanto, tutti gli eventuali registri di protocollo, interni </w:t>
      </w:r>
      <w:r w:rsidR="00E67ECA">
        <w:t>alla AOO</w:t>
      </w:r>
      <w:r>
        <w:t>, diversi dal registro ufficiale di protocollo informatico, sono aboliti ed eliminati con l'entrata in vigore del manuale stesso.</w:t>
      </w:r>
    </w:p>
    <w:p w14:paraId="6B4F0EA0" w14:textId="2E2474EF" w:rsidR="00C348E1" w:rsidRPr="0026193A" w:rsidRDefault="00C348E1" w:rsidP="00C348E1">
      <w:pPr>
        <w:pStyle w:val="adsNorm1"/>
        <w:rPr>
          <w:color w:val="70AD47" w:themeColor="accent6"/>
        </w:rPr>
      </w:pPr>
      <w:r>
        <w:t xml:space="preserve">Il registro protocollo utilizzato dalla AOO sarà codificato con il seguente codice identificativo registro: </w:t>
      </w:r>
      <w:r w:rsidRPr="00C348E1">
        <w:rPr>
          <w:highlight w:val="yellow"/>
        </w:rPr>
        <w:t>[</w:t>
      </w:r>
      <w:r w:rsidR="00EA4D23">
        <w:rPr>
          <w:highlight w:val="yellow"/>
        </w:rPr>
        <w:t>REGPRT</w:t>
      </w:r>
      <w:r w:rsidRPr="00C348E1">
        <w:rPr>
          <w:highlight w:val="yellow"/>
        </w:rPr>
        <w:t>]</w:t>
      </w:r>
      <w:r>
        <w:t xml:space="preserve"> </w:t>
      </w:r>
      <w:r>
        <w:rPr>
          <w:color w:val="00B050"/>
        </w:rPr>
        <w:t>[M</w:t>
      </w:r>
      <w:r w:rsidRPr="00C10EAD">
        <w:rPr>
          <w:color w:val="00B050"/>
        </w:rPr>
        <w:t xml:space="preserve">odificare </w:t>
      </w:r>
      <w:r>
        <w:rPr>
          <w:color w:val="00B050"/>
        </w:rPr>
        <w:t xml:space="preserve">e inserire il codice registro inserito in </w:t>
      </w:r>
      <w:proofErr w:type="spellStart"/>
      <w:r w:rsidR="00767779">
        <w:rPr>
          <w:color w:val="00B050"/>
        </w:rPr>
        <w:t>NumiX</w:t>
      </w:r>
      <w:proofErr w:type="spellEnd"/>
      <w:r w:rsidR="00767779">
        <w:rPr>
          <w:color w:val="00B050"/>
        </w:rPr>
        <w:t>, presente in A</w:t>
      </w:r>
      <w:r w:rsidR="00FA3B20">
        <w:rPr>
          <w:color w:val="00B050"/>
        </w:rPr>
        <w:t xml:space="preserve">nagrafiche </w:t>
      </w:r>
      <w:proofErr w:type="gramStart"/>
      <w:r w:rsidR="00767779">
        <w:rPr>
          <w:color w:val="00B050"/>
        </w:rPr>
        <w:t xml:space="preserve">- </w:t>
      </w:r>
      <w:r w:rsidR="00FA3B20">
        <w:rPr>
          <w:color w:val="00B050"/>
        </w:rPr>
        <w:t xml:space="preserve"> Aree</w:t>
      </w:r>
      <w:proofErr w:type="gramEnd"/>
      <w:r w:rsidR="00FA3B20">
        <w:rPr>
          <w:color w:val="00B050"/>
        </w:rPr>
        <w:t xml:space="preserve"> organizzative</w:t>
      </w:r>
      <w:r w:rsidR="00767779">
        <w:rPr>
          <w:color w:val="00B050"/>
        </w:rPr>
        <w:t xml:space="preserve"> nel campo Codice Registro</w:t>
      </w:r>
      <w:r w:rsidR="00FA3B20">
        <w:rPr>
          <w:color w:val="00B050"/>
        </w:rPr>
        <w:t>)</w:t>
      </w:r>
      <w:r>
        <w:rPr>
          <w:color w:val="00B050"/>
        </w:rPr>
        <w:t>]</w:t>
      </w:r>
    </w:p>
    <w:p w14:paraId="46B3CCA4" w14:textId="7F482BDE" w:rsidR="009D2D8F" w:rsidRDefault="00E850A6" w:rsidP="00E54B67">
      <w:pPr>
        <w:pStyle w:val="adsNorm1"/>
        <w:rPr>
          <w:color w:val="00B050"/>
        </w:rPr>
      </w:pPr>
      <w:r>
        <w:t>Fanno eccezion</w:t>
      </w:r>
      <w:r w:rsidR="009D2D8F">
        <w:t>e:</w:t>
      </w:r>
      <w:r w:rsidR="0026193A" w:rsidRPr="00C10EAD">
        <w:rPr>
          <w:color w:val="00B050"/>
        </w:rPr>
        <w:t xml:space="preserve"> </w:t>
      </w:r>
    </w:p>
    <w:p w14:paraId="226BCF2F" w14:textId="22BB3071" w:rsidR="00E850A6" w:rsidRPr="0026193A" w:rsidRDefault="007470C4" w:rsidP="00E54B67">
      <w:pPr>
        <w:pStyle w:val="adsNorm1"/>
        <w:rPr>
          <w:color w:val="70AD47" w:themeColor="accent6"/>
        </w:rPr>
      </w:pPr>
      <w:r>
        <w:rPr>
          <w:color w:val="00B050"/>
        </w:rPr>
        <w:t xml:space="preserve">[Modificare e/o integrare la seguente lista con i </w:t>
      </w:r>
      <w:r w:rsidR="0026193A" w:rsidRPr="00C10EAD">
        <w:rPr>
          <w:color w:val="00B050"/>
        </w:rPr>
        <w:t xml:space="preserve">registri che </w:t>
      </w:r>
      <w:r>
        <w:rPr>
          <w:color w:val="00B050"/>
        </w:rPr>
        <w:t>non vengono eliminati</w:t>
      </w:r>
      <w:r w:rsidR="009D2D8F">
        <w:rPr>
          <w:color w:val="00B050"/>
        </w:rPr>
        <w:t>]</w:t>
      </w:r>
    </w:p>
    <w:p w14:paraId="1CF7F659" w14:textId="52BA379C" w:rsidR="00E850A6" w:rsidRPr="007470C4" w:rsidRDefault="008B1F06" w:rsidP="00E54B67">
      <w:pPr>
        <w:pStyle w:val="adsElP1"/>
        <w:rPr>
          <w:highlight w:val="lightGray"/>
        </w:rPr>
      </w:pPr>
      <w:r w:rsidRPr="007470C4">
        <w:rPr>
          <w:highlight w:val="lightGray"/>
        </w:rPr>
        <w:t>Albo degli iscritti</w:t>
      </w:r>
      <w:r w:rsidR="00E850A6" w:rsidRPr="007470C4">
        <w:rPr>
          <w:highlight w:val="lightGray"/>
        </w:rPr>
        <w:t>;</w:t>
      </w:r>
    </w:p>
    <w:p w14:paraId="7815471A" w14:textId="512AB170" w:rsidR="00E850A6" w:rsidRPr="007470C4" w:rsidRDefault="00473265" w:rsidP="00E54B67">
      <w:pPr>
        <w:pStyle w:val="adsElP1"/>
        <w:rPr>
          <w:highlight w:val="lightGray"/>
        </w:rPr>
      </w:pPr>
      <w:r>
        <w:rPr>
          <w:highlight w:val="lightGray"/>
        </w:rPr>
        <w:t>R</w:t>
      </w:r>
      <w:r w:rsidR="00E850A6" w:rsidRPr="007470C4">
        <w:rPr>
          <w:highlight w:val="lightGray"/>
        </w:rPr>
        <w:t>egistro contabile;</w:t>
      </w:r>
    </w:p>
    <w:p w14:paraId="6FB2779D" w14:textId="297BFBB5" w:rsidR="00E850A6" w:rsidRPr="007470C4" w:rsidRDefault="00473265" w:rsidP="00E54B67">
      <w:pPr>
        <w:pStyle w:val="adsElP1"/>
        <w:rPr>
          <w:highlight w:val="lightGray"/>
        </w:rPr>
      </w:pPr>
      <w:r>
        <w:rPr>
          <w:highlight w:val="lightGray"/>
        </w:rPr>
        <w:t>R</w:t>
      </w:r>
      <w:r w:rsidR="00E850A6" w:rsidRPr="007470C4">
        <w:rPr>
          <w:highlight w:val="lightGray"/>
        </w:rPr>
        <w:t>egistro di protocollo degli ordini di servizio;</w:t>
      </w:r>
    </w:p>
    <w:p w14:paraId="2CA3C696" w14:textId="4551F765" w:rsidR="00E850A6" w:rsidRPr="007470C4" w:rsidRDefault="00473265" w:rsidP="00E54B67">
      <w:pPr>
        <w:pStyle w:val="adsElP1"/>
        <w:rPr>
          <w:highlight w:val="lightGray"/>
        </w:rPr>
      </w:pPr>
      <w:r>
        <w:rPr>
          <w:highlight w:val="lightGray"/>
        </w:rPr>
        <w:t>E</w:t>
      </w:r>
      <w:r w:rsidR="00E850A6" w:rsidRPr="007470C4">
        <w:rPr>
          <w:highlight w:val="lightGray"/>
        </w:rPr>
        <w:t>ventuali registri per la protocollazione di corrispondenza riservata in uso esclusivo del presidente.</w:t>
      </w:r>
    </w:p>
    <w:p w14:paraId="3F54D745" w14:textId="5F12A16A" w:rsidR="00574AFF" w:rsidRDefault="00574AFF">
      <w:pPr>
        <w:widowControl/>
        <w:suppressAutoHyphens w:val="0"/>
        <w:spacing w:after="160" w:line="259" w:lineRule="auto"/>
        <w:rPr>
          <w:rFonts w:ascii="Cambria" w:eastAsia="Calibri" w:hAnsi="Cambria" w:cs="Times New Roman"/>
          <w:kern w:val="0"/>
          <w:highlight w:val="yellow"/>
          <w:lang w:eastAsia="en-US" w:bidi="ar-SA"/>
        </w:rPr>
      </w:pPr>
      <w:r>
        <w:rPr>
          <w:highlight w:val="yellow"/>
        </w:rPr>
        <w:br w:type="page"/>
      </w:r>
    </w:p>
    <w:p w14:paraId="34D33B92" w14:textId="5F5185DF" w:rsidR="00610A1B" w:rsidRDefault="00610A1B" w:rsidP="000922D1">
      <w:pPr>
        <w:pStyle w:val="adsTit1Num"/>
      </w:pPr>
      <w:bookmarkStart w:id="19" w:name="_Toc192245230"/>
      <w:r>
        <w:lastRenderedPageBreak/>
        <w:t>Piano di sicurezza</w:t>
      </w:r>
      <w:bookmarkEnd w:id="19"/>
    </w:p>
    <w:p w14:paraId="54E9B5FE" w14:textId="59BD2E27" w:rsidR="009D5FF4" w:rsidRDefault="009D5FF4" w:rsidP="009D5FF4">
      <w:pPr>
        <w:pStyle w:val="adsNorm1"/>
      </w:pPr>
      <w:r>
        <w:t xml:space="preserve">Per gli aspetti </w:t>
      </w:r>
      <w:r w:rsidR="001755B3">
        <w:t xml:space="preserve">generali </w:t>
      </w:r>
      <w:r>
        <w:t>relativi alla sicurezza informatica, si rimanda al DPS (Documento Programmatico</w:t>
      </w:r>
      <w:r w:rsidR="001755B3">
        <w:t xml:space="preserve"> </w:t>
      </w:r>
      <w:r>
        <w:t xml:space="preserve">della Sicurezza) depositato presso la sede dell’Ente </w:t>
      </w:r>
      <w:r w:rsidR="00D016BA">
        <w:t>(</w:t>
      </w:r>
      <w:r>
        <w:t>cfr. art. 4, comma 1, lettera c), DPCM 31 ottobre 2000].</w:t>
      </w:r>
    </w:p>
    <w:p w14:paraId="556C7E35" w14:textId="77777777" w:rsidR="00C0433C" w:rsidRPr="00610A1B" w:rsidRDefault="00C0433C" w:rsidP="00E54B67">
      <w:pPr>
        <w:ind w:left="426"/>
        <w:jc w:val="both"/>
        <w:rPr>
          <w:lang w:eastAsia="x-none" w:bidi="ar-SA"/>
        </w:rPr>
      </w:pPr>
    </w:p>
    <w:p w14:paraId="26A13126" w14:textId="66AA1896" w:rsidR="00610A1B" w:rsidRPr="00F01385" w:rsidRDefault="00610A1B" w:rsidP="00E54B67">
      <w:pPr>
        <w:pStyle w:val="adsTit2Num"/>
      </w:pPr>
      <w:bookmarkStart w:id="20" w:name="_Toc192245231"/>
      <w:r w:rsidRPr="00F01385">
        <w:rPr>
          <w:lang w:val="it-IT"/>
        </w:rPr>
        <w:t>Obiettivi del piano di sicurezza</w:t>
      </w:r>
      <w:bookmarkEnd w:id="20"/>
    </w:p>
    <w:p w14:paraId="7B03201C" w14:textId="5263C1C1" w:rsidR="00610A1B" w:rsidRPr="00F01385" w:rsidRDefault="00610A1B" w:rsidP="00E54B67">
      <w:pPr>
        <w:pStyle w:val="adsNorm1"/>
      </w:pPr>
      <w:r w:rsidRPr="00F01385">
        <w:t>II piano di sicurezza garantisce che:</w:t>
      </w:r>
    </w:p>
    <w:p w14:paraId="41F3BB12" w14:textId="144E72EE" w:rsidR="00610A1B" w:rsidRPr="00F01385" w:rsidRDefault="005311F4" w:rsidP="00E54B67">
      <w:pPr>
        <w:pStyle w:val="adsElP1"/>
      </w:pPr>
      <w:r w:rsidRPr="00F01385">
        <w:t>I</w:t>
      </w:r>
      <w:r w:rsidR="00610A1B" w:rsidRPr="00F01385">
        <w:t xml:space="preserve"> documenti e le informazioni trattate dall'AOO siano disponibili, integre e riservate;</w:t>
      </w:r>
    </w:p>
    <w:p w14:paraId="2989F0CE" w14:textId="1340E024" w:rsidR="00C0433C" w:rsidRPr="00F01385" w:rsidRDefault="005311F4" w:rsidP="00E54B67">
      <w:pPr>
        <w:pStyle w:val="adsElP1"/>
      </w:pPr>
      <w:r w:rsidRPr="00F01385">
        <w:t>I</w:t>
      </w:r>
      <w:r w:rsidR="00610A1B" w:rsidRPr="00F01385">
        <w:t xml:space="preserve"> dati personali comuni, sensibili e/o giudiziari vengano custoditi in modo da ridurre al minimo, mediante l'adozione di idonee e preventive misure di sicurezza</w:t>
      </w:r>
      <w:r w:rsidR="00F01385">
        <w:t>.</w:t>
      </w:r>
      <w:r w:rsidR="00610A1B" w:rsidRPr="00F01385">
        <w:t xml:space="preserve"> </w:t>
      </w:r>
    </w:p>
    <w:p w14:paraId="4CF5CDA8" w14:textId="77777777" w:rsidR="00C0433C" w:rsidRDefault="00C0433C" w:rsidP="00E54B67">
      <w:pPr>
        <w:pStyle w:val="adsElP1"/>
        <w:numPr>
          <w:ilvl w:val="0"/>
          <w:numId w:val="0"/>
        </w:numPr>
        <w:ind w:left="360"/>
        <w:rPr>
          <w:highlight w:val="yellow"/>
        </w:rPr>
      </w:pPr>
    </w:p>
    <w:p w14:paraId="0CDF8A10" w14:textId="318AF8DF" w:rsidR="00C0433C" w:rsidRPr="009D259B" w:rsidRDefault="0097070A" w:rsidP="00E54B67">
      <w:pPr>
        <w:pStyle w:val="adsTit2Num"/>
      </w:pPr>
      <w:bookmarkStart w:id="21" w:name="_Toc192245232"/>
      <w:r>
        <w:rPr>
          <w:lang w:val="it-IT"/>
        </w:rPr>
        <w:t>Generalità</w:t>
      </w:r>
      <w:bookmarkEnd w:id="21"/>
    </w:p>
    <w:p w14:paraId="3435DE17" w14:textId="47B3A7A3" w:rsidR="0097070A" w:rsidRDefault="00C0433C" w:rsidP="00E54B67">
      <w:pPr>
        <w:pStyle w:val="adsNorm1"/>
      </w:pPr>
      <w:r>
        <w:t xml:space="preserve">Considerata la particolare modalità di fruizione del servizio di gestione del protocollo, </w:t>
      </w:r>
      <w:r w:rsidR="00541CF3">
        <w:t xml:space="preserve">le </w:t>
      </w:r>
      <w:r w:rsidR="0026193A">
        <w:t>responsabilità di sicurezza d</w:t>
      </w:r>
      <w:r w:rsidR="00541CF3">
        <w:t xml:space="preserve">ei dati relativi al registro di protocollo </w:t>
      </w:r>
      <w:r>
        <w:t>sono demandate all</w:t>
      </w:r>
      <w:r w:rsidR="0097070A">
        <w:t xml:space="preserve">'erogatore del </w:t>
      </w:r>
      <w:proofErr w:type="spellStart"/>
      <w:r w:rsidR="0097070A">
        <w:t>SdP</w:t>
      </w:r>
      <w:proofErr w:type="spellEnd"/>
      <w:r w:rsidR="0097070A">
        <w:t>.</w:t>
      </w:r>
    </w:p>
    <w:p w14:paraId="48ABE876" w14:textId="59A8C6E8" w:rsidR="00C0433C" w:rsidRDefault="00C0433C" w:rsidP="00E54B67">
      <w:pPr>
        <w:pStyle w:val="adsNorm1"/>
      </w:pPr>
      <w:r>
        <w:t>All’AOO, in quanto fruitrice del serv</w:t>
      </w:r>
      <w:r w:rsidR="0097070A">
        <w:t>izio</w:t>
      </w:r>
      <w:r w:rsidR="00541CF3">
        <w:t xml:space="preserve"> e tenutaria dei documenti analogici</w:t>
      </w:r>
      <w:r w:rsidR="0097070A">
        <w:t xml:space="preserve">, è demandata la componente </w:t>
      </w:r>
      <w:r>
        <w:t>della sicurezza</w:t>
      </w:r>
      <w:r w:rsidR="00541CF3">
        <w:t xml:space="preserve"> di questi ultimi</w:t>
      </w:r>
      <w:r>
        <w:t>, poiché attraverso la propria organizzazione, nonché le sue misure e le politiche di sicurezza, essa contribuisce a stabilire adeguati livelli di sicurezza proporzionati al "valore" dei dati/documenti trattati.</w:t>
      </w:r>
    </w:p>
    <w:p w14:paraId="0601CB77" w14:textId="77777777" w:rsidR="00C0433C" w:rsidRDefault="00C0433C" w:rsidP="00E54B67">
      <w:pPr>
        <w:pStyle w:val="adsNorm1"/>
      </w:pPr>
      <w:r>
        <w:t>Il piano di sicurezza:</w:t>
      </w:r>
    </w:p>
    <w:p w14:paraId="0DE74A7B" w14:textId="0526322F" w:rsidR="00C0433C" w:rsidRDefault="00FD652C" w:rsidP="00E54B67">
      <w:pPr>
        <w:pStyle w:val="adsElP1"/>
      </w:pPr>
      <w:r>
        <w:rPr>
          <w:rFonts w:ascii="Times New Roman" w:hAnsi="Times New Roman"/>
        </w:rPr>
        <w:t>È</w:t>
      </w:r>
      <w:r w:rsidR="0097070A">
        <w:rPr>
          <w:rFonts w:ascii="Times New Roman" w:hAnsi="Times New Roman"/>
        </w:rPr>
        <w:t xml:space="preserve"> di competenza della AOO;</w:t>
      </w:r>
    </w:p>
    <w:p w14:paraId="7D2117A3" w14:textId="03C676BF" w:rsidR="00C0433C" w:rsidRDefault="00FD652C" w:rsidP="00E54B67">
      <w:pPr>
        <w:pStyle w:val="adsElP1"/>
      </w:pPr>
      <w:r>
        <w:t>Si</w:t>
      </w:r>
      <w:r w:rsidR="00C0433C">
        <w:t xml:space="preserve"> basa sui risultati delle analisi dei rischi a cui sono espos</w:t>
      </w:r>
      <w:r w:rsidR="00541CF3">
        <w:t>ti i dati e i documenti</w:t>
      </w:r>
      <w:r w:rsidR="00C0433C">
        <w:t xml:space="preserve">, rispettivamente, nei locali dove risiedono le apparecchiature utilizzate dal </w:t>
      </w:r>
      <w:proofErr w:type="spellStart"/>
      <w:r w:rsidR="00C0433C">
        <w:t>SdP</w:t>
      </w:r>
      <w:proofErr w:type="spellEnd"/>
      <w:r w:rsidR="00C0433C">
        <w:t xml:space="preserve"> e nei locali della AOO;</w:t>
      </w:r>
    </w:p>
    <w:p w14:paraId="7994C8F0" w14:textId="1EE07BE5" w:rsidR="00C0433C" w:rsidRDefault="00FD652C" w:rsidP="00E54B67">
      <w:pPr>
        <w:pStyle w:val="adsElP1"/>
      </w:pPr>
      <w:r>
        <w:t>Si</w:t>
      </w:r>
      <w:r w:rsidR="00C0433C">
        <w:t xml:space="preserve"> fonda sulle direttive strategiche di sicurezza stabilite;</w:t>
      </w:r>
    </w:p>
    <w:p w14:paraId="2501696B" w14:textId="77777777" w:rsidR="002C21C5" w:rsidRPr="002C21C5" w:rsidRDefault="002C21C5" w:rsidP="00E54B67">
      <w:pPr>
        <w:pStyle w:val="adsElP1"/>
        <w:numPr>
          <w:ilvl w:val="0"/>
          <w:numId w:val="0"/>
        </w:numPr>
        <w:ind w:left="1065" w:hanging="705"/>
      </w:pPr>
    </w:p>
    <w:p w14:paraId="34BBFB35" w14:textId="77777777" w:rsidR="00ED42FA" w:rsidRDefault="00ED42FA" w:rsidP="00E54B67">
      <w:pPr>
        <w:pStyle w:val="adsElP1"/>
        <w:numPr>
          <w:ilvl w:val="0"/>
          <w:numId w:val="0"/>
        </w:numPr>
        <w:ind w:left="426"/>
      </w:pPr>
    </w:p>
    <w:p w14:paraId="2AA0F35A" w14:textId="45DE0732" w:rsidR="00ED42FA" w:rsidRPr="009D259B" w:rsidRDefault="00541CF3" w:rsidP="00E54B67">
      <w:pPr>
        <w:pStyle w:val="adsTit2Num"/>
      </w:pPr>
      <w:bookmarkStart w:id="22" w:name="_Toc192245233"/>
      <w:r>
        <w:rPr>
          <w:lang w:val="it-IT"/>
        </w:rPr>
        <w:t>Formazione dei documenti –</w:t>
      </w:r>
      <w:r w:rsidR="00A50CAC">
        <w:rPr>
          <w:lang w:val="it-IT"/>
        </w:rPr>
        <w:t xml:space="preserve"> </w:t>
      </w:r>
      <w:r>
        <w:rPr>
          <w:lang w:val="it-IT"/>
        </w:rPr>
        <w:t xml:space="preserve">Aspetti attinenti </w:t>
      </w:r>
      <w:r w:rsidR="00C3006E">
        <w:rPr>
          <w:lang w:val="it-IT"/>
        </w:rPr>
        <w:t>al</w:t>
      </w:r>
      <w:r>
        <w:rPr>
          <w:lang w:val="it-IT"/>
        </w:rPr>
        <w:t>la sicurezza</w:t>
      </w:r>
      <w:bookmarkEnd w:id="22"/>
    </w:p>
    <w:p w14:paraId="134AAF77" w14:textId="4ED9E7B9" w:rsidR="00541CF3" w:rsidRDefault="00541CF3" w:rsidP="00E54B67">
      <w:pPr>
        <w:pStyle w:val="adsNorm1"/>
      </w:pPr>
      <w:r>
        <w:t xml:space="preserve">Il documento creato con sistemi informatici o analogici, identificato in modo univoco e persistente, è </w:t>
      </w:r>
      <w:r w:rsidR="00C3006E">
        <w:t>memorizzato nell’archivio dell’O</w:t>
      </w:r>
      <w:r>
        <w:t xml:space="preserve">rdine in </w:t>
      </w:r>
      <w:r w:rsidR="0026193A">
        <w:t>forma cartacea</w:t>
      </w:r>
      <w:r>
        <w:t xml:space="preserve"> che ne garantisce l’inalterabilità, la riservatezza e la fruibilità da parte di persone dotate di adeguate autorizzazioni.</w:t>
      </w:r>
    </w:p>
    <w:p w14:paraId="02671301" w14:textId="77777777" w:rsidR="005E36E4" w:rsidRDefault="005E36E4" w:rsidP="00E54B67">
      <w:pPr>
        <w:pStyle w:val="adsNorm1"/>
      </w:pPr>
    </w:p>
    <w:p w14:paraId="6669AC88" w14:textId="5596FF23" w:rsidR="005E36E4" w:rsidRPr="009D259B" w:rsidRDefault="005E36E4" w:rsidP="00E54B67">
      <w:pPr>
        <w:pStyle w:val="adsTit2Num"/>
      </w:pPr>
      <w:bookmarkStart w:id="23" w:name="_Toc192245234"/>
      <w:r w:rsidRPr="005E36E4">
        <w:rPr>
          <w:lang w:val="it-IT"/>
        </w:rPr>
        <w:lastRenderedPageBreak/>
        <w:t>Gestione dei documenti informatici</w:t>
      </w:r>
      <w:bookmarkEnd w:id="23"/>
    </w:p>
    <w:p w14:paraId="33FCC37B" w14:textId="267DBEC3" w:rsidR="005E36E4" w:rsidRDefault="005E36E4" w:rsidP="00E54B67">
      <w:pPr>
        <w:pStyle w:val="adsNorm1"/>
      </w:pPr>
      <w:r>
        <w:t xml:space="preserve">Il sistema operativo delle risorse elaborative destinate </w:t>
      </w:r>
      <w:r w:rsidR="0026193A">
        <w:t>a fruire del</w:t>
      </w:r>
      <w:r>
        <w:t xml:space="preserve"> servizio di protocollo informatico è conforme alle specifiche previste dalla normativa vigente.</w:t>
      </w:r>
    </w:p>
    <w:p w14:paraId="02E41603" w14:textId="3D05E0D0" w:rsidR="005E36E4" w:rsidRDefault="005E36E4" w:rsidP="00E54B67">
      <w:pPr>
        <w:pStyle w:val="adsNorm1"/>
      </w:pPr>
      <w:r>
        <w:t>Il sistema</w:t>
      </w:r>
      <w:r w:rsidR="00ED4D99">
        <w:t xml:space="preserve"> informatico</w:t>
      </w:r>
      <w:r>
        <w:t xml:space="preserve"> che ospita </w:t>
      </w:r>
      <w:r w:rsidR="00FD652C">
        <w:t>i</w:t>
      </w:r>
      <w:r>
        <w:t xml:space="preserve"> </w:t>
      </w:r>
      <w:r w:rsidR="0051718D">
        <w:t>registri</w:t>
      </w:r>
      <w:r>
        <w:t xml:space="preserve"> </w:t>
      </w:r>
      <w:r w:rsidR="00FD652C">
        <w:t xml:space="preserve">di protocollo informatico </w:t>
      </w:r>
      <w:r>
        <w:t>è configurato in maniera da consentire:</w:t>
      </w:r>
    </w:p>
    <w:p w14:paraId="032D19C8" w14:textId="4AC5BFEA" w:rsidR="005E36E4" w:rsidRDefault="00FD652C" w:rsidP="00E54B67">
      <w:pPr>
        <w:pStyle w:val="adsElP1"/>
      </w:pPr>
      <w:r>
        <w:t>L’accesso</w:t>
      </w:r>
      <w:r w:rsidR="00980DA7">
        <w:t xml:space="preserve"> </w:t>
      </w:r>
      <w:r w:rsidR="00ED4D99">
        <w:t xml:space="preserve">ai </w:t>
      </w:r>
      <w:r w:rsidR="009E6678">
        <w:t xml:space="preserve">dati dei </w:t>
      </w:r>
      <w:r w:rsidR="00ED4D99">
        <w:t>documenti solo tramite il software del registro del protocollo</w:t>
      </w:r>
      <w:r w:rsidR="005E36E4">
        <w:t xml:space="preserve"> </w:t>
      </w:r>
      <w:r w:rsidR="00ED4D99">
        <w:t xml:space="preserve">informatico, </w:t>
      </w:r>
      <w:r w:rsidR="005E36E4">
        <w:t>in modo che qualsiasi altro utente non autori</w:t>
      </w:r>
      <w:r w:rsidR="001E3309">
        <w:t xml:space="preserve">zzato non possa mai </w:t>
      </w:r>
      <w:r w:rsidR="001E3309" w:rsidRPr="009E6678">
        <w:t xml:space="preserve">accedere ai dati dei </w:t>
      </w:r>
      <w:r w:rsidR="005E36E4" w:rsidRPr="009E6678">
        <w:t>documenti al di fuori</w:t>
      </w:r>
      <w:r w:rsidR="005E36E4">
        <w:t xml:space="preserve"> del sistema di gestione documentale;</w:t>
      </w:r>
    </w:p>
    <w:p w14:paraId="7442B2F8" w14:textId="2E814DFC" w:rsidR="005E36E4" w:rsidRDefault="00FD652C" w:rsidP="00E54B67">
      <w:pPr>
        <w:pStyle w:val="adsElP1"/>
      </w:pPr>
      <w:r w:rsidRPr="001E3309">
        <w:t>La</w:t>
      </w:r>
      <w:r w:rsidR="005E36E4" w:rsidRPr="001E3309">
        <w:t xml:space="preserve"> registrazione delle attivit</w:t>
      </w:r>
      <w:r w:rsidR="005E36E4" w:rsidRPr="001E3309">
        <w:rPr>
          <w:rFonts w:cs="Cambria"/>
        </w:rPr>
        <w:t>à</w:t>
      </w:r>
      <w:r w:rsidR="001E3309" w:rsidRPr="001E3309">
        <w:rPr>
          <w:rFonts w:cs="Cambria"/>
        </w:rPr>
        <w:t>,</w:t>
      </w:r>
      <w:r w:rsidR="005E36E4" w:rsidRPr="001E3309">
        <w:t xml:space="preserve"> rilevanti ai fini della sicurezza</w:t>
      </w:r>
      <w:r w:rsidR="001E3309" w:rsidRPr="001E3309">
        <w:t>,</w:t>
      </w:r>
      <w:r w:rsidR="005E36E4" w:rsidRPr="001E3309">
        <w:t xml:space="preserve"> svolte da ciascun utente, in modo tale da garantire l'identificabilità dell'utente stesso.</w:t>
      </w:r>
      <w:r w:rsidR="005E36E4">
        <w:t xml:space="preserve"> Tali registrazioni sono protette al fine di non consentire modifiche non autorizzate.</w:t>
      </w:r>
    </w:p>
    <w:p w14:paraId="3DD8D677" w14:textId="77777777" w:rsidR="005E36E4" w:rsidRDefault="005E36E4" w:rsidP="00ED4D99">
      <w:pPr>
        <w:pStyle w:val="adsElP1"/>
        <w:numPr>
          <w:ilvl w:val="0"/>
          <w:numId w:val="0"/>
        </w:numPr>
      </w:pPr>
      <w:r>
        <w:t>Il sistema di gestione informatica dei documenti:</w:t>
      </w:r>
    </w:p>
    <w:p w14:paraId="42A867AD" w14:textId="3D5900F5" w:rsidR="005E36E4" w:rsidRDefault="00FD652C" w:rsidP="00E54B67">
      <w:pPr>
        <w:pStyle w:val="adsElP1"/>
      </w:pPr>
      <w:r>
        <w:t>Garantisce</w:t>
      </w:r>
      <w:r w:rsidR="005E36E4">
        <w:t xml:space="preserve"> la disponibilit</w:t>
      </w:r>
      <w:r w:rsidR="005E36E4">
        <w:rPr>
          <w:rFonts w:cs="Cambria"/>
        </w:rPr>
        <w:t>à</w:t>
      </w:r>
      <w:r w:rsidR="005E36E4">
        <w:t xml:space="preserve">, la riservatezza </w:t>
      </w:r>
      <w:r w:rsidR="00ED4D99">
        <w:t xml:space="preserve">e l’integrità </w:t>
      </w:r>
      <w:r w:rsidR="005E36E4">
        <w:t>del registro di protocollo;</w:t>
      </w:r>
    </w:p>
    <w:p w14:paraId="519E2686" w14:textId="37D13BBF" w:rsidR="005E36E4" w:rsidRDefault="00FD652C" w:rsidP="00E54B67">
      <w:pPr>
        <w:pStyle w:val="adsElP1"/>
      </w:pPr>
      <w:r>
        <w:t>Assicura</w:t>
      </w:r>
      <w:r w:rsidR="005E36E4">
        <w:t xml:space="preserve"> la corretta e puntuale registrazione di protocollo dei documenti in entrata ed in uscita;</w:t>
      </w:r>
    </w:p>
    <w:p w14:paraId="090CDE5B" w14:textId="6E2176B6" w:rsidR="005E36E4" w:rsidRDefault="00FD652C" w:rsidP="00E54B67">
      <w:pPr>
        <w:pStyle w:val="adsElP1"/>
      </w:pPr>
      <w:r>
        <w:t>Consente</w:t>
      </w:r>
      <w:r w:rsidR="005E36E4">
        <w:t xml:space="preserve"> il reperimento delle informazioni riguardanti i documenti registrati;</w:t>
      </w:r>
    </w:p>
    <w:p w14:paraId="4DBB05D3" w14:textId="26B94F9C" w:rsidR="005E36E4" w:rsidRDefault="00FD652C" w:rsidP="00E54B67">
      <w:pPr>
        <w:pStyle w:val="adsElP1"/>
      </w:pPr>
      <w:r>
        <w:t>Consente</w:t>
      </w:r>
      <w:r w:rsidR="005E36E4">
        <w:t>, in condizioni di sicurezza, l'accesso alle informazioni del sistema da parte dei soggetti interessati, nel rispetto delle disposizioni in materia di "privacy", con particolare riferimento al trattamento dei dati sensibili e giudiziari;</w:t>
      </w:r>
    </w:p>
    <w:p w14:paraId="23BB604A" w14:textId="7EA0B8CE" w:rsidR="005E36E4" w:rsidRDefault="00FD652C" w:rsidP="00E54B67">
      <w:pPr>
        <w:pStyle w:val="adsElP1"/>
      </w:pPr>
      <w:r>
        <w:t>Garantisce</w:t>
      </w:r>
      <w:r w:rsidR="005E36E4">
        <w:t xml:space="preserve"> la corretta organizzazione dei documenti nell'ambito del sistema di classificazione d'archivio adottato.</w:t>
      </w:r>
    </w:p>
    <w:p w14:paraId="5D83D0B5" w14:textId="51CEEC0B" w:rsidR="005F40FF" w:rsidRDefault="005F40FF" w:rsidP="00E54B67">
      <w:pPr>
        <w:pStyle w:val="adsNorm1"/>
      </w:pPr>
      <w:r w:rsidRPr="005F40FF">
        <w:t xml:space="preserve">Per la gestione dei documenti all'interno dell'AOO, il RSP fa riferimento alle norme stabilite dal responsabile dall'Area </w:t>
      </w:r>
      <w:r>
        <w:t>per la gestione dell’archivio cartaceo.</w:t>
      </w:r>
    </w:p>
    <w:p w14:paraId="03BF661F" w14:textId="77777777" w:rsidR="00BB132A" w:rsidRDefault="00BB132A" w:rsidP="00E54B67">
      <w:pPr>
        <w:pStyle w:val="adsNorm1"/>
      </w:pPr>
    </w:p>
    <w:p w14:paraId="468A258F" w14:textId="7A062231" w:rsidR="00BB132A" w:rsidRDefault="00BB132A" w:rsidP="00E54B67">
      <w:pPr>
        <w:pStyle w:val="adsTit3"/>
      </w:pPr>
      <w:bookmarkStart w:id="24" w:name="_Toc192245235"/>
      <w:r w:rsidRPr="00BB132A">
        <w:t>Componente organizzativa della sicurezza</w:t>
      </w:r>
      <w:bookmarkEnd w:id="24"/>
    </w:p>
    <w:p w14:paraId="1B9F890C" w14:textId="67555CCF" w:rsidR="00FA3B20" w:rsidRDefault="00BB132A" w:rsidP="00E54B67">
      <w:pPr>
        <w:pStyle w:val="adsNorm1"/>
      </w:pPr>
      <w:r w:rsidRPr="00D84990">
        <w:t xml:space="preserve">La componente organizzativa della sicurezza legata alla gestione del protocollo e della documentazione si riferisce alle attività svolte per l'erogazione del </w:t>
      </w:r>
      <w:proofErr w:type="spellStart"/>
      <w:r w:rsidRPr="00D84990">
        <w:t>SdP</w:t>
      </w:r>
      <w:proofErr w:type="spellEnd"/>
      <w:r w:rsidR="00FA3B20">
        <w:t xml:space="preserve"> e le attivi</w:t>
      </w:r>
      <w:r w:rsidR="007470C4">
        <w:t>tà svolte dal RSP.</w:t>
      </w:r>
    </w:p>
    <w:p w14:paraId="0E52E3B2" w14:textId="6311E303" w:rsidR="00BB132A" w:rsidRPr="007470C4" w:rsidRDefault="00BB132A" w:rsidP="00E54B67">
      <w:pPr>
        <w:pStyle w:val="adsNorm1"/>
      </w:pPr>
      <w:r w:rsidRPr="007470C4">
        <w:t>Le qualifiche funzionali individuate sono le seguenti:</w:t>
      </w:r>
    </w:p>
    <w:p w14:paraId="5DC60A5A" w14:textId="51AC9F41" w:rsidR="007470C4" w:rsidRPr="00DA5BDB" w:rsidRDefault="007470C4" w:rsidP="007470C4">
      <w:pPr>
        <w:pStyle w:val="adsNorm1"/>
        <w:rPr>
          <w:color w:val="00B050"/>
        </w:rPr>
      </w:pPr>
      <w:r>
        <w:rPr>
          <w:color w:val="00B050"/>
        </w:rPr>
        <w:t>[</w:t>
      </w:r>
      <w:r w:rsidR="00145BB1">
        <w:rPr>
          <w:color w:val="00B050"/>
        </w:rPr>
        <w:t>M</w:t>
      </w:r>
      <w:r>
        <w:rPr>
          <w:color w:val="00B050"/>
        </w:rPr>
        <w:t>odificare</w:t>
      </w:r>
      <w:r w:rsidRPr="00DA5BDB">
        <w:rPr>
          <w:color w:val="00B050"/>
        </w:rPr>
        <w:t xml:space="preserve"> </w:t>
      </w:r>
      <w:r w:rsidR="00145BB1">
        <w:rPr>
          <w:color w:val="00B050"/>
        </w:rPr>
        <w:t xml:space="preserve">e integrare </w:t>
      </w:r>
      <w:r w:rsidRPr="00DA5BDB">
        <w:rPr>
          <w:color w:val="00B050"/>
        </w:rPr>
        <w:t xml:space="preserve">il seguente elenco </w:t>
      </w:r>
      <w:r w:rsidR="00145BB1">
        <w:rPr>
          <w:color w:val="00B050"/>
        </w:rPr>
        <w:t xml:space="preserve">in base all’organizzazione </w:t>
      </w:r>
      <w:r w:rsidRPr="00DA5BDB">
        <w:rPr>
          <w:color w:val="00B050"/>
        </w:rPr>
        <w:t>dell’Ordine</w:t>
      </w:r>
      <w:r>
        <w:rPr>
          <w:color w:val="00B050"/>
        </w:rPr>
        <w:t>]</w:t>
      </w:r>
    </w:p>
    <w:p w14:paraId="403EE246" w14:textId="77777777" w:rsidR="00FA3B20" w:rsidRPr="00FA3B20" w:rsidRDefault="00FA3B20" w:rsidP="00E54B67">
      <w:pPr>
        <w:pStyle w:val="adsNorm1"/>
        <w:rPr>
          <w:highlight w:val="yellow"/>
        </w:rPr>
      </w:pPr>
    </w:p>
    <w:p w14:paraId="1F0BE916" w14:textId="3FAE61A1" w:rsidR="00BB132A" w:rsidRPr="007470C4" w:rsidRDefault="00185C69" w:rsidP="00E54B67">
      <w:pPr>
        <w:pStyle w:val="adsElP1"/>
        <w:rPr>
          <w:highlight w:val="lightGray"/>
        </w:rPr>
      </w:pPr>
      <w:r w:rsidRPr="007470C4">
        <w:rPr>
          <w:highlight w:val="lightGray"/>
        </w:rPr>
        <w:t>Responsabile</w:t>
      </w:r>
      <w:r w:rsidR="00BB132A" w:rsidRPr="007470C4">
        <w:rPr>
          <w:highlight w:val="lightGray"/>
        </w:rPr>
        <w:t xml:space="preserve"> della sicurezza;</w:t>
      </w:r>
    </w:p>
    <w:p w14:paraId="26F9C2D1" w14:textId="0FBB73BF" w:rsidR="00BB132A" w:rsidRPr="007470C4" w:rsidRDefault="00185C69" w:rsidP="00E54B67">
      <w:pPr>
        <w:pStyle w:val="adsElP1"/>
        <w:rPr>
          <w:highlight w:val="lightGray"/>
        </w:rPr>
      </w:pPr>
      <w:r w:rsidRPr="007470C4">
        <w:rPr>
          <w:highlight w:val="lightGray"/>
        </w:rPr>
        <w:t>Responsabile</w:t>
      </w:r>
      <w:r w:rsidR="00BB132A" w:rsidRPr="007470C4">
        <w:rPr>
          <w:highlight w:val="lightGray"/>
        </w:rPr>
        <w:t xml:space="preserve"> della tutela dei dati personali;</w:t>
      </w:r>
    </w:p>
    <w:p w14:paraId="4750CEB3" w14:textId="77777777" w:rsidR="005E36E4" w:rsidRDefault="005E36E4" w:rsidP="00E54B67">
      <w:pPr>
        <w:pStyle w:val="adsNorm1"/>
      </w:pPr>
    </w:p>
    <w:p w14:paraId="72EB64A5" w14:textId="2E885BA6" w:rsidR="00153F81" w:rsidRDefault="00153F81" w:rsidP="00E54B67">
      <w:pPr>
        <w:pStyle w:val="adsTit3"/>
      </w:pPr>
      <w:bookmarkStart w:id="25" w:name="_Toc192245236"/>
      <w:r w:rsidRPr="00BB132A">
        <w:t xml:space="preserve">Componente </w:t>
      </w:r>
      <w:r>
        <w:t>fisica</w:t>
      </w:r>
      <w:r w:rsidRPr="00BB132A">
        <w:t xml:space="preserve"> della sicurezza</w:t>
      </w:r>
      <w:bookmarkEnd w:id="25"/>
    </w:p>
    <w:p w14:paraId="421B5E4C" w14:textId="5E505DE4" w:rsidR="00153F81" w:rsidRDefault="00153F81" w:rsidP="00E54B67">
      <w:pPr>
        <w:pStyle w:val="adsNorm1"/>
      </w:pPr>
      <w:r>
        <w:t>II controllo degli accessi fisici alle risorse della sede è regolato secondo i seguenti principi:</w:t>
      </w:r>
    </w:p>
    <w:p w14:paraId="15C1F61F" w14:textId="77777777" w:rsidR="00145BB1" w:rsidRPr="00DA5BDB" w:rsidRDefault="00145BB1" w:rsidP="00145BB1">
      <w:pPr>
        <w:pStyle w:val="adsNorm1"/>
        <w:rPr>
          <w:color w:val="00B050"/>
        </w:rPr>
      </w:pPr>
      <w:r>
        <w:rPr>
          <w:color w:val="00B050"/>
        </w:rPr>
        <w:t>[Modificare</w:t>
      </w:r>
      <w:r w:rsidRPr="00DA5BDB">
        <w:rPr>
          <w:color w:val="00B050"/>
        </w:rPr>
        <w:t xml:space="preserve"> </w:t>
      </w:r>
      <w:r>
        <w:rPr>
          <w:color w:val="00B050"/>
        </w:rPr>
        <w:t xml:space="preserve">e integrare </w:t>
      </w:r>
      <w:r w:rsidRPr="00DA5BDB">
        <w:rPr>
          <w:color w:val="00B050"/>
        </w:rPr>
        <w:t xml:space="preserve">il seguente elenco </w:t>
      </w:r>
      <w:r>
        <w:rPr>
          <w:color w:val="00B050"/>
        </w:rPr>
        <w:t xml:space="preserve">in base all’organizzazione </w:t>
      </w:r>
      <w:r w:rsidRPr="00DA5BDB">
        <w:rPr>
          <w:color w:val="00B050"/>
        </w:rPr>
        <w:t>dell’Ordine</w:t>
      </w:r>
      <w:r>
        <w:rPr>
          <w:color w:val="00B050"/>
        </w:rPr>
        <w:t>]</w:t>
      </w:r>
    </w:p>
    <w:p w14:paraId="70E82AE1" w14:textId="77777777" w:rsidR="00145BB1" w:rsidRDefault="00145BB1" w:rsidP="00E54B67">
      <w:pPr>
        <w:pStyle w:val="adsNorm1"/>
      </w:pPr>
    </w:p>
    <w:p w14:paraId="2EFD726F" w14:textId="4A531595" w:rsidR="00153F81" w:rsidRPr="007470C4" w:rsidRDefault="00C97944" w:rsidP="00E54B67">
      <w:pPr>
        <w:pStyle w:val="adsElP1"/>
        <w:rPr>
          <w:highlight w:val="lightGray"/>
        </w:rPr>
      </w:pPr>
      <w:r w:rsidRPr="007470C4">
        <w:rPr>
          <w:highlight w:val="lightGray"/>
        </w:rPr>
        <w:lastRenderedPageBreak/>
        <w:t>L’accesso</w:t>
      </w:r>
      <w:r w:rsidR="00153F81" w:rsidRPr="007470C4">
        <w:rPr>
          <w:highlight w:val="lightGray"/>
        </w:rPr>
        <w:t xml:space="preserve"> </w:t>
      </w:r>
      <w:r w:rsidR="00153F81" w:rsidRPr="007470C4">
        <w:rPr>
          <w:rFonts w:cs="Cambria"/>
          <w:highlight w:val="lightGray"/>
        </w:rPr>
        <w:t>è</w:t>
      </w:r>
      <w:r w:rsidR="00153F81" w:rsidRPr="007470C4">
        <w:rPr>
          <w:highlight w:val="lightGray"/>
        </w:rPr>
        <w:t xml:space="preserve"> consentito soltanto al personale autorizzato per motivi di servizio;</w:t>
      </w:r>
    </w:p>
    <w:p w14:paraId="0DBE0663" w14:textId="0D74F0F2" w:rsidR="00153F81" w:rsidRPr="007470C4" w:rsidRDefault="00C97944" w:rsidP="00E54B67">
      <w:pPr>
        <w:pStyle w:val="adsElP1"/>
        <w:rPr>
          <w:highlight w:val="lightGray"/>
        </w:rPr>
      </w:pPr>
      <w:r w:rsidRPr="007470C4">
        <w:rPr>
          <w:highlight w:val="lightGray"/>
        </w:rPr>
        <w:t>Gli</w:t>
      </w:r>
      <w:r w:rsidR="00153F81" w:rsidRPr="007470C4">
        <w:rPr>
          <w:highlight w:val="lightGray"/>
        </w:rPr>
        <w:t xml:space="preserve"> accessi alla sede sono registrati e conservati ai fini della imputabilit</w:t>
      </w:r>
      <w:r w:rsidR="00153F81" w:rsidRPr="007470C4">
        <w:rPr>
          <w:rFonts w:cs="Cambria"/>
          <w:highlight w:val="lightGray"/>
        </w:rPr>
        <w:t>à</w:t>
      </w:r>
      <w:r w:rsidR="00153F81" w:rsidRPr="007470C4">
        <w:rPr>
          <w:highlight w:val="lightGray"/>
        </w:rPr>
        <w:t xml:space="preserve"> delle azioni conseguenti ad accessi non autorizzati;</w:t>
      </w:r>
    </w:p>
    <w:p w14:paraId="4E07BFC2" w14:textId="39E2D2B8" w:rsidR="00153F81" w:rsidRPr="007470C4" w:rsidRDefault="00C97944" w:rsidP="00E54B67">
      <w:pPr>
        <w:pStyle w:val="adsElP1"/>
        <w:rPr>
          <w:highlight w:val="lightGray"/>
        </w:rPr>
      </w:pPr>
      <w:r w:rsidRPr="007470C4">
        <w:rPr>
          <w:highlight w:val="lightGray"/>
        </w:rPr>
        <w:t>Il</w:t>
      </w:r>
      <w:r w:rsidR="00153F81" w:rsidRPr="007470C4">
        <w:rPr>
          <w:highlight w:val="lightGray"/>
        </w:rPr>
        <w:t xml:space="preserve"> personale della sede ha l'obbligo di utilizzare il badge sia in ingresso che in uscita dalla sede stessa.</w:t>
      </w:r>
    </w:p>
    <w:p w14:paraId="1B49C3C1" w14:textId="1FF708D8" w:rsidR="00153F81" w:rsidRDefault="00153F81" w:rsidP="00E54B67">
      <w:pPr>
        <w:pStyle w:val="adsNorm1"/>
      </w:pPr>
    </w:p>
    <w:p w14:paraId="7D1348F0" w14:textId="0F510654" w:rsidR="00153F81" w:rsidRPr="006E0903" w:rsidRDefault="00153F81" w:rsidP="00E54B67">
      <w:pPr>
        <w:pStyle w:val="adsTit3"/>
      </w:pPr>
      <w:bookmarkStart w:id="26" w:name="_Toc192245237"/>
      <w:r w:rsidRPr="006E0903">
        <w:t>Componente infrastrutturale della sicurezza</w:t>
      </w:r>
      <w:bookmarkEnd w:id="26"/>
    </w:p>
    <w:p w14:paraId="3B3869C3" w14:textId="77777777" w:rsidR="006E0903" w:rsidRPr="006E0903" w:rsidRDefault="006E0903" w:rsidP="006E0903">
      <w:pPr>
        <w:pStyle w:val="adsNrm2"/>
        <w:rPr>
          <w:rFonts w:eastAsia="Calibri" w:cs="Times New Roman"/>
        </w:rPr>
      </w:pPr>
      <w:r w:rsidRPr="006E0903">
        <w:rPr>
          <w:rFonts w:eastAsia="Calibri" w:cs="Times New Roman"/>
        </w:rPr>
        <w:t>L’applicazione Numix, che supporta le operazioni di registrazione di protocollo e la memorizzazione dei dati, è ospitata nella piattaforma Azure, fornita da Microsoft. La quale garantisce che l'infrastruttura di Azure sia resiliente agli attacchi, salvaguardi l'accesso degli utenti all'ambiente Azure e protegga i dati dei clienti tramite comunicazioni crittografate e procedure di prevenzione e gestione delle minacce, inclusi regolari test di penetrazione.</w:t>
      </w:r>
    </w:p>
    <w:p w14:paraId="7E3E3CFF" w14:textId="77777777" w:rsidR="006E0903" w:rsidRPr="006E0903" w:rsidRDefault="006E0903" w:rsidP="006E0903">
      <w:pPr>
        <w:pStyle w:val="adsNrm2"/>
        <w:rPr>
          <w:rFonts w:eastAsia="Calibri" w:cs="Times New Roman"/>
        </w:rPr>
      </w:pPr>
      <w:r w:rsidRPr="006E0903">
        <w:rPr>
          <w:rFonts w:eastAsia="Calibri" w:cs="Times New Roman"/>
        </w:rPr>
        <w:t xml:space="preserve">Inoltre Azure soddisfa un'ampia gamma di standard di conformità internazionali e specifici del settore, come ISO 27001, HIPAA, </w:t>
      </w:r>
      <w:proofErr w:type="spellStart"/>
      <w:r w:rsidRPr="006E0903">
        <w:rPr>
          <w:rFonts w:eastAsia="Calibri" w:cs="Times New Roman"/>
        </w:rPr>
        <w:t>FedRAMP</w:t>
      </w:r>
      <w:proofErr w:type="spellEnd"/>
      <w:r w:rsidRPr="006E0903">
        <w:rPr>
          <w:rFonts w:eastAsia="Calibri" w:cs="Times New Roman"/>
        </w:rPr>
        <w:t>, SOC 1 e SOC 2. Controlli rigorosi di terzi, come il British Standards Institute, verificano la conformità di Azure alle rigide normative di sicurezza definite da questi standard.</w:t>
      </w:r>
    </w:p>
    <w:p w14:paraId="538B462E" w14:textId="7395DDEA" w:rsidR="00DE6BF6" w:rsidRPr="006701D9" w:rsidRDefault="00DE6BF6" w:rsidP="00DE6BF6">
      <w:pPr>
        <w:pStyle w:val="adsNorm1"/>
        <w:rPr>
          <w:color w:val="00B050"/>
        </w:rPr>
      </w:pPr>
    </w:p>
    <w:p w14:paraId="50090846" w14:textId="1CC54239" w:rsidR="00FC4A65" w:rsidRDefault="00FC4A65" w:rsidP="00E54B67">
      <w:pPr>
        <w:pStyle w:val="adsTit3"/>
      </w:pPr>
      <w:bookmarkStart w:id="27" w:name="_Toc192245238"/>
      <w:r w:rsidRPr="00FC4A65">
        <w:t>Gestione delle registrazioni di protocollo e di sicurezza</w:t>
      </w:r>
      <w:bookmarkEnd w:id="27"/>
    </w:p>
    <w:p w14:paraId="49FDAD0B" w14:textId="65A6D06E" w:rsidR="00FC4A65" w:rsidRDefault="00FC4A65" w:rsidP="00E54B67">
      <w:pPr>
        <w:pStyle w:val="adsNorm1"/>
      </w:pPr>
      <w:r>
        <w:t xml:space="preserve">Le registrazioni di sicurezza sono costituite da informazioni di qualsiasi tipo (ad esempio: dati, transazioni), presenti o transitate sul </w:t>
      </w:r>
      <w:proofErr w:type="spellStart"/>
      <w:r>
        <w:t>SdP</w:t>
      </w:r>
      <w:proofErr w:type="spellEnd"/>
      <w:r>
        <w:t xml:space="preserve"> che occorre mantenere, sia dal punto di vista regolamentare, sia in caso di controversie legali, che abbiano ad oggetto le operazioni effettuate sul </w:t>
      </w:r>
      <w:proofErr w:type="spellStart"/>
      <w:r>
        <w:t>SdP</w:t>
      </w:r>
      <w:proofErr w:type="spellEnd"/>
      <w:r>
        <w:t>, sia al fine di analizzare compiutamente le cause di eventuali incidenti di sicurezza.</w:t>
      </w:r>
    </w:p>
    <w:p w14:paraId="23E46A12" w14:textId="77777777" w:rsidR="00FC4A65" w:rsidRDefault="00FC4A65" w:rsidP="00E54B67">
      <w:pPr>
        <w:pStyle w:val="adsNorm1"/>
      </w:pPr>
      <w:r>
        <w:t>Le registrazioni di sicurezza sono costituite:</w:t>
      </w:r>
    </w:p>
    <w:p w14:paraId="0CC5FDAC" w14:textId="2A05D950" w:rsidR="00FC4A65" w:rsidRPr="00C81ED0" w:rsidRDefault="00FC4A65" w:rsidP="00E54B67">
      <w:pPr>
        <w:pStyle w:val="adsElP1"/>
      </w:pPr>
      <w:r w:rsidRPr="00C81ED0">
        <w:t>dai log dei dispositivi periferic</w:t>
      </w:r>
      <w:r w:rsidR="00800A4F" w:rsidRPr="00C81ED0">
        <w:t>i (</w:t>
      </w:r>
      <w:r w:rsidR="006050FD" w:rsidRPr="00C81ED0">
        <w:t>c</w:t>
      </w:r>
      <w:r w:rsidR="00800A4F" w:rsidRPr="00C81ED0">
        <w:t>omputer dell’</w:t>
      </w:r>
      <w:r w:rsidR="006050FD" w:rsidRPr="00C81ED0">
        <w:t>O</w:t>
      </w:r>
      <w:r w:rsidR="00800A4F" w:rsidRPr="00C81ED0">
        <w:t>rdine)</w:t>
      </w:r>
    </w:p>
    <w:p w14:paraId="22A16DC0" w14:textId="30460301" w:rsidR="00FC4A65" w:rsidRDefault="00FC4A65" w:rsidP="00E54B67">
      <w:pPr>
        <w:pStyle w:val="adsElP1"/>
      </w:pPr>
      <w:r>
        <w:t xml:space="preserve">dalle registrazioni dell'applicativo </w:t>
      </w:r>
      <w:proofErr w:type="spellStart"/>
      <w:r>
        <w:t>SdP</w:t>
      </w:r>
      <w:proofErr w:type="spellEnd"/>
      <w:r w:rsidR="006050FD">
        <w:t>,</w:t>
      </w:r>
      <w:r>
        <w:t xml:space="preserve"> modulo Numix.</w:t>
      </w:r>
    </w:p>
    <w:p w14:paraId="25FC366B" w14:textId="77777777" w:rsidR="00FC4A65" w:rsidRDefault="00FC4A65" w:rsidP="00E54B67">
      <w:pPr>
        <w:pStyle w:val="adsNorm1"/>
      </w:pPr>
      <w:r>
        <w:t>Le registrazioni di sicurezza sono soggette alle seguenti misure di sicurezza:</w:t>
      </w:r>
    </w:p>
    <w:p w14:paraId="0C53779B" w14:textId="7917E8AD" w:rsidR="00FC4A65" w:rsidRDefault="00FC4A65" w:rsidP="00E54B67">
      <w:pPr>
        <w:pStyle w:val="adsElP1"/>
      </w:pPr>
      <w:r>
        <w:t xml:space="preserve">le registrazioni del </w:t>
      </w:r>
      <w:r w:rsidR="00800A4F">
        <w:t>software</w:t>
      </w:r>
      <w:r>
        <w:t xml:space="preserve"> Numix sono elaborate tramite procedure automatiche dal sistema di autenticazione e di autorizzazione</w:t>
      </w:r>
      <w:r w:rsidR="00717663">
        <w:t>;</w:t>
      </w:r>
    </w:p>
    <w:p w14:paraId="642ADD46" w14:textId="0DEB4EB3" w:rsidR="00FC4A65" w:rsidRDefault="00FC4A65" w:rsidP="00E54B67">
      <w:pPr>
        <w:pStyle w:val="adsElP1"/>
      </w:pPr>
      <w:r>
        <w:t>i log di sistema sono accessibili ai sistemisti in sola lettura al fine di impedirne la modifica;</w:t>
      </w:r>
    </w:p>
    <w:p w14:paraId="5B77A8A9" w14:textId="071D590C" w:rsidR="00FC4A65" w:rsidRDefault="00FC4A65" w:rsidP="00E54B67">
      <w:pPr>
        <w:pStyle w:val="adsElP1"/>
      </w:pPr>
      <w:r>
        <w:t>l'operazione di scrittu</w:t>
      </w:r>
      <w:r w:rsidR="00800A4F">
        <w:t xml:space="preserve">ra delle registrazioni del </w:t>
      </w:r>
      <w:proofErr w:type="spellStart"/>
      <w:r w:rsidR="00800A4F">
        <w:t>SdP</w:t>
      </w:r>
      <w:proofErr w:type="spellEnd"/>
      <w:r w:rsidR="00800A4F">
        <w:t xml:space="preserve"> </w:t>
      </w:r>
      <w:r>
        <w:t xml:space="preserve">Numix </w:t>
      </w:r>
      <w:r>
        <w:rPr>
          <w:rFonts w:cs="Cambria"/>
        </w:rPr>
        <w:t>è</w:t>
      </w:r>
      <w:r>
        <w:t xml:space="preserve"> effettuata direttamente dagli applicativi.</w:t>
      </w:r>
    </w:p>
    <w:p w14:paraId="3C8A7FF8" w14:textId="77777777" w:rsidR="00FC4A65" w:rsidRDefault="00FC4A65" w:rsidP="00E54B67">
      <w:pPr>
        <w:pStyle w:val="adsNorm1"/>
      </w:pPr>
    </w:p>
    <w:p w14:paraId="3D27806C" w14:textId="3572BD53" w:rsidR="00FC4A65" w:rsidRPr="009D259B" w:rsidRDefault="00FC4A65" w:rsidP="00E54B67">
      <w:pPr>
        <w:pStyle w:val="adsTit2Num"/>
      </w:pPr>
      <w:bookmarkStart w:id="28" w:name="_Toc192245239"/>
      <w:r w:rsidRPr="00FC4A65">
        <w:rPr>
          <w:lang w:val="it-IT"/>
        </w:rPr>
        <w:t>Trasmissione e inters</w:t>
      </w:r>
      <w:r>
        <w:rPr>
          <w:lang w:val="it-IT"/>
        </w:rPr>
        <w:t>cambio dei documenti</w:t>
      </w:r>
      <w:bookmarkEnd w:id="28"/>
    </w:p>
    <w:p w14:paraId="06D09445" w14:textId="77777777" w:rsidR="00FC4A65" w:rsidRDefault="00FC4A65" w:rsidP="00E54B67">
      <w:pPr>
        <w:pStyle w:val="adsNorm1"/>
      </w:pPr>
      <w:r>
        <w:t>Come previsto dalla normativa vigente, i dati e i documenti trasmessi per via telematica sono di proprietà del mittente sino a che non sia avvenuta la consegna al destinatario.</w:t>
      </w:r>
    </w:p>
    <w:p w14:paraId="58E42541" w14:textId="23999E6D" w:rsidR="00FC4A65" w:rsidRDefault="00FC4A65" w:rsidP="00E54B67">
      <w:pPr>
        <w:pStyle w:val="adsNorm1"/>
      </w:pPr>
      <w:r>
        <w:lastRenderedPageBreak/>
        <w:t>Il server di posta certificata del fornitore esterno (provider) di cui si avvale l'AOO, oltre alle funzioni di un server SMTP tradizionale, svolge anche le seguenti operazioni:</w:t>
      </w:r>
    </w:p>
    <w:p w14:paraId="5EE6AD3B" w14:textId="24450E76" w:rsidR="00103FDD" w:rsidRDefault="00103FDD" w:rsidP="00E54B67">
      <w:pPr>
        <w:pStyle w:val="adsElP1"/>
      </w:pPr>
      <w:r>
        <w:t>tracciamento delle attivit</w:t>
      </w:r>
      <w:r>
        <w:rPr>
          <w:rFonts w:cs="Cambria"/>
        </w:rPr>
        <w:t>à</w:t>
      </w:r>
      <w:r>
        <w:t xml:space="preserve"> nel file di log della posta;</w:t>
      </w:r>
    </w:p>
    <w:p w14:paraId="52909C68" w14:textId="3C309CC1" w:rsidR="00103FDD" w:rsidRDefault="00103FDD" w:rsidP="00E54B67">
      <w:pPr>
        <w:pStyle w:val="adsElP1"/>
      </w:pPr>
      <w:r>
        <w:t xml:space="preserve">gestione automatica delle ricevute di </w:t>
      </w:r>
      <w:r w:rsidR="00D84990">
        <w:t>con</w:t>
      </w:r>
      <w:r w:rsidR="006050FD">
        <w:t>s</w:t>
      </w:r>
      <w:r w:rsidR="00D84990">
        <w:t>egna</w:t>
      </w:r>
      <w:r>
        <w:t>.</w:t>
      </w:r>
    </w:p>
    <w:p w14:paraId="4916F2A1" w14:textId="7214B3E7" w:rsidR="00103FDD" w:rsidRDefault="00103FDD" w:rsidP="00E54B67">
      <w:pPr>
        <w:pStyle w:val="adsNorm1"/>
      </w:pPr>
    </w:p>
    <w:p w14:paraId="56047C94" w14:textId="45C3428B" w:rsidR="00103FDD" w:rsidRDefault="00103FDD" w:rsidP="00E54B67">
      <w:pPr>
        <w:pStyle w:val="adsTit3"/>
      </w:pPr>
      <w:bookmarkStart w:id="29" w:name="_Toc192245240"/>
      <w:r w:rsidRPr="00103FDD">
        <w:t>All'esterno della AOO (interoperabilità dei sistemi di protocollo informatico)</w:t>
      </w:r>
      <w:bookmarkEnd w:id="29"/>
    </w:p>
    <w:p w14:paraId="09C32BB7" w14:textId="4702D395" w:rsidR="00103FDD" w:rsidRDefault="00103FDD" w:rsidP="00E54B67">
      <w:pPr>
        <w:pStyle w:val="adsNorm1"/>
      </w:pPr>
      <w:r>
        <w:t>Per interoperabilità dei sistemi di protocollo informatico si intende la possibilità di trattamento automatico, da parte di un sistema di protocollo ricevente, delle informazioni trasmesse da un sistema di protocollo mittente, allo scopo di automatizzare anche le attività ed i processi amministrativi conseguenti (articolo 55, comma 4, del decreto del Presidente della Repubblica 28 dicembre 2000, n. 445).</w:t>
      </w:r>
    </w:p>
    <w:p w14:paraId="43DBE8DB" w14:textId="77777777" w:rsidR="00103FDD" w:rsidRDefault="00103FDD" w:rsidP="00E54B67">
      <w:pPr>
        <w:pStyle w:val="adsNorm1"/>
      </w:pPr>
      <w:r w:rsidRPr="00B00114">
        <w:t>Il mezzo di comunicazione telematica di base è la posta elettronica, con l'impiego del protocollo SMTP e del formato MIME per la codifica dei messaggi.</w:t>
      </w:r>
    </w:p>
    <w:p w14:paraId="37C6CA82" w14:textId="77777777" w:rsidR="00103FDD" w:rsidRDefault="00103FDD" w:rsidP="00E54B67">
      <w:pPr>
        <w:pStyle w:val="adsNorm1"/>
      </w:pPr>
    </w:p>
    <w:p w14:paraId="07637030" w14:textId="301905C3" w:rsidR="00103FDD" w:rsidRPr="009D259B" w:rsidRDefault="00103FDD" w:rsidP="00E54B67">
      <w:pPr>
        <w:pStyle w:val="adsTit2Num"/>
      </w:pPr>
      <w:bookmarkStart w:id="30" w:name="_Toc192245241"/>
      <w:r w:rsidRPr="00103FDD">
        <w:rPr>
          <w:lang w:val="it-IT"/>
        </w:rPr>
        <w:t>Accesso ai documenti informatici</w:t>
      </w:r>
      <w:bookmarkEnd w:id="30"/>
    </w:p>
    <w:p w14:paraId="4168DFBC" w14:textId="68B056F7" w:rsidR="00103FDD" w:rsidRDefault="00103FDD" w:rsidP="00E54B67">
      <w:pPr>
        <w:pStyle w:val="adsNorm1"/>
      </w:pPr>
      <w:r>
        <w:t xml:space="preserve">II controllo degli accessi al </w:t>
      </w:r>
      <w:proofErr w:type="spellStart"/>
      <w:r>
        <w:t>SdP</w:t>
      </w:r>
      <w:proofErr w:type="spellEnd"/>
      <w:r>
        <w:t xml:space="preserve"> è assicurato utilizzando le credenziali di accesso, pubblica (</w:t>
      </w:r>
      <w:proofErr w:type="spellStart"/>
      <w:r>
        <w:t>UserID</w:t>
      </w:r>
      <w:proofErr w:type="spellEnd"/>
      <w:r>
        <w:t>) e privata (Password) ed un sistema di autorizzazione basato sulla profilazione preventiva degli utenti</w:t>
      </w:r>
      <w:r w:rsidR="00B0689C">
        <w:t xml:space="preserve"> da parte del RSP</w:t>
      </w:r>
      <w:r>
        <w:t>.</w:t>
      </w:r>
    </w:p>
    <w:p w14:paraId="6F5C03F7" w14:textId="0E3A12F3" w:rsidR="00103FDD" w:rsidRDefault="00103FDD" w:rsidP="00E54B67">
      <w:pPr>
        <w:pStyle w:val="adsNorm1"/>
      </w:pPr>
      <w:r>
        <w:t>La profilazione preventiva consente di definire le abilitazioni/autorizzazion</w:t>
      </w:r>
      <w:r w:rsidR="00D84990">
        <w:t xml:space="preserve">i che possono essere </w:t>
      </w:r>
      <w:r>
        <w:t>rilasciate ad un utente del servizio di protocollo. Queste, in sintesi, sono:</w:t>
      </w:r>
    </w:p>
    <w:p w14:paraId="3810FE50" w14:textId="3CFE11F1" w:rsidR="00103FDD" w:rsidRDefault="00103FDD" w:rsidP="00E54B67">
      <w:pPr>
        <w:pStyle w:val="adsElP1"/>
      </w:pPr>
      <w:r>
        <w:t>Consultazione - per visualizzare in modo selettivo le registrazioni di protocollo eseguite da altri;</w:t>
      </w:r>
    </w:p>
    <w:p w14:paraId="7EF905F8" w14:textId="677DAC24" w:rsidR="00103FDD" w:rsidRDefault="00103FDD" w:rsidP="00E54B67">
      <w:pPr>
        <w:pStyle w:val="adsElP1"/>
      </w:pPr>
      <w:r>
        <w:t>Inserimento - per inserire gli estremi di protocollo, effettuare una registrazione di protocollo ed associare i documenti;</w:t>
      </w:r>
    </w:p>
    <w:p w14:paraId="3267032A" w14:textId="087AE3B2" w:rsidR="00103FDD" w:rsidRDefault="00103FDD" w:rsidP="00E54B67">
      <w:pPr>
        <w:pStyle w:val="adsElP1"/>
      </w:pPr>
      <w:r>
        <w:t>Modifica - per modificare i dati opzionali di una registrazione di protocollo;</w:t>
      </w:r>
    </w:p>
    <w:p w14:paraId="6053BC16" w14:textId="0FC490FA" w:rsidR="00103FDD" w:rsidRDefault="00103FDD" w:rsidP="00E54B67">
      <w:pPr>
        <w:pStyle w:val="adsElP1"/>
      </w:pPr>
      <w:r>
        <w:t>Annullamento - per annullare una registrazione di protocollo autorizzata dal RSP.</w:t>
      </w:r>
    </w:p>
    <w:p w14:paraId="0B81474D" w14:textId="2FFA66F0" w:rsidR="00103FDD" w:rsidRDefault="00103FDD" w:rsidP="00E54B67">
      <w:pPr>
        <w:pStyle w:val="adsNorm1"/>
      </w:pPr>
      <w:r>
        <w:t>Le regole per la composizione delle password e il blocco delle utenze valgono sia per l’amministratore che per gli utenti della AOO.</w:t>
      </w:r>
    </w:p>
    <w:p w14:paraId="799918DB" w14:textId="64F5BC95" w:rsidR="00103FDD" w:rsidRDefault="00103FDD" w:rsidP="00E54B67">
      <w:pPr>
        <w:pStyle w:val="adsNorm1"/>
      </w:pPr>
      <w:r>
        <w:t xml:space="preserve">Le relative politiche </w:t>
      </w:r>
      <w:r w:rsidR="00D84990">
        <w:t>d</w:t>
      </w:r>
      <w:r>
        <w:t>i composizione, aggiornamento e, in generale, di sicurezza, sono configurate sui sistemi di accesso.</w:t>
      </w:r>
    </w:p>
    <w:p w14:paraId="015B7922" w14:textId="77777777" w:rsidR="00103FDD" w:rsidRDefault="00103FDD" w:rsidP="00E54B67">
      <w:pPr>
        <w:pStyle w:val="adsNorm1"/>
      </w:pPr>
      <w:r>
        <w:t xml:space="preserve">Il </w:t>
      </w:r>
      <w:proofErr w:type="spellStart"/>
      <w:r>
        <w:t>SdP</w:t>
      </w:r>
      <w:proofErr w:type="spellEnd"/>
      <w:r>
        <w:t xml:space="preserve"> fruito dall'AOO:</w:t>
      </w:r>
    </w:p>
    <w:p w14:paraId="2D42AC4C" w14:textId="49DE9E95" w:rsidR="00103FDD" w:rsidRDefault="00A97DAB" w:rsidP="00E54B67">
      <w:pPr>
        <w:pStyle w:val="adsElP1"/>
      </w:pPr>
      <w:r>
        <w:t>Consente</w:t>
      </w:r>
      <w:r w:rsidR="00103FDD">
        <w:t xml:space="preserve"> il controllo differenziato dell'accesso alle risorse del sistema per ciascun utente;</w:t>
      </w:r>
    </w:p>
    <w:p w14:paraId="71D8BA1F" w14:textId="6AE6B079" w:rsidR="00103FDD" w:rsidRDefault="00A97DAB" w:rsidP="00E54B67">
      <w:pPr>
        <w:pStyle w:val="adsElP1"/>
      </w:pPr>
      <w:r>
        <w:t>Assicura</w:t>
      </w:r>
      <w:r w:rsidR="00103FDD">
        <w:t xml:space="preserve"> il tracciamento di qualsiasi evento di modifica delle informazioni trattate e l'individuazione del suo autore. Tali registrazioni sono protette da modifiche non autorizzate.</w:t>
      </w:r>
    </w:p>
    <w:p w14:paraId="11E6CD3A" w14:textId="77777777" w:rsidR="00DE36F7" w:rsidRDefault="00DE36F7" w:rsidP="00DE36F7">
      <w:pPr>
        <w:pStyle w:val="adsElP1"/>
        <w:numPr>
          <w:ilvl w:val="0"/>
          <w:numId w:val="0"/>
        </w:numPr>
        <w:ind w:left="1065"/>
      </w:pPr>
    </w:p>
    <w:p w14:paraId="68566EEE" w14:textId="6F5CF34A" w:rsidR="006050FD" w:rsidRPr="008479D8" w:rsidRDefault="006050FD" w:rsidP="00DE36F7">
      <w:pPr>
        <w:pStyle w:val="adsTit3"/>
      </w:pPr>
      <w:bookmarkStart w:id="31" w:name="_Toc192245242"/>
      <w:r w:rsidRPr="008479D8">
        <w:lastRenderedPageBreak/>
        <w:t>Utenti interni alla AOO</w:t>
      </w:r>
      <w:bookmarkEnd w:id="31"/>
      <w:r w:rsidRPr="008479D8">
        <w:t xml:space="preserve"> </w:t>
      </w:r>
    </w:p>
    <w:p w14:paraId="56EA8803" w14:textId="19C6E47C" w:rsidR="006050FD" w:rsidRPr="008479D8" w:rsidRDefault="006050FD" w:rsidP="006050FD">
      <w:pPr>
        <w:pStyle w:val="adsNorm1"/>
      </w:pPr>
      <w:r w:rsidRPr="008479D8">
        <w:t>I livelli di autorizzazione per l'accesso alle funzioni del sistema di gestione informatica dei</w:t>
      </w:r>
      <w:r w:rsidR="00A97DAB">
        <w:t xml:space="preserve"> documenti sono attribuiti dal S</w:t>
      </w:r>
      <w:r w:rsidRPr="008479D8">
        <w:t xml:space="preserve">GD dell'AOO, sentito il RSP. </w:t>
      </w:r>
    </w:p>
    <w:p w14:paraId="7E70B5F9" w14:textId="77777777" w:rsidR="006050FD" w:rsidRPr="008479D8" w:rsidRDefault="006050FD" w:rsidP="006050FD">
      <w:pPr>
        <w:pStyle w:val="adsNorm1"/>
      </w:pPr>
      <w:r w:rsidRPr="008479D8">
        <w:t xml:space="preserve">Tali livelli si distinguono in: abilitazione alla consultazione, abilitazione all'inserimento, abilitazione alla cancellazione e alla modifica delle informazioni. </w:t>
      </w:r>
    </w:p>
    <w:p w14:paraId="2B97D088" w14:textId="77777777" w:rsidR="00394F41" w:rsidRPr="006050FD" w:rsidRDefault="00394F41" w:rsidP="006050FD">
      <w:pPr>
        <w:pStyle w:val="adsNorm1"/>
      </w:pPr>
    </w:p>
    <w:p w14:paraId="5D103540" w14:textId="2F318AFC" w:rsidR="00B0689C" w:rsidRPr="00C22305" w:rsidRDefault="00B0689C" w:rsidP="00E54B67">
      <w:pPr>
        <w:pStyle w:val="adsTit3"/>
      </w:pPr>
      <w:bookmarkStart w:id="32" w:name="_Toc192245243"/>
      <w:r w:rsidRPr="00C22305">
        <w:t>Accesso al registro di pr</w:t>
      </w:r>
      <w:r w:rsidR="00D84990" w:rsidRPr="00C22305">
        <w:t>otocollo per utenti interni all’</w:t>
      </w:r>
      <w:r w:rsidRPr="00C22305">
        <w:t>AOO</w:t>
      </w:r>
      <w:bookmarkEnd w:id="32"/>
    </w:p>
    <w:p w14:paraId="4AE306EA" w14:textId="5DAD7DA6" w:rsidR="00B0689C" w:rsidRPr="00C22305" w:rsidRDefault="00B0689C" w:rsidP="00E54A74">
      <w:pPr>
        <w:pStyle w:val="adsNorm1"/>
      </w:pPr>
      <w:r w:rsidRPr="00C22305">
        <w:t>L'autorizzazione all'accesso ai registri di protocollo è regolata tramite i ruoli degli utenti, gestiti dal RSP, per la specificazione delle macro-funzio</w:t>
      </w:r>
      <w:r w:rsidR="00E54A74">
        <w:t>ni alle quali vengono abilitati.</w:t>
      </w:r>
    </w:p>
    <w:p w14:paraId="5EEEBDB5" w14:textId="7B616267" w:rsidR="00B0689C" w:rsidRDefault="00B0689C" w:rsidP="00E54B67">
      <w:pPr>
        <w:pStyle w:val="adsNorm1"/>
      </w:pPr>
      <w:r w:rsidRPr="00004C72">
        <w:t>La visibilità completa sul registro di protocollo è consentita soltanto all'utente con il profil</w:t>
      </w:r>
      <w:r w:rsidR="00004C72" w:rsidRPr="00004C72">
        <w:t>o di utenza di "Responsabile del S</w:t>
      </w:r>
      <w:r w:rsidRPr="00004C72">
        <w:t>ervizio protocollo".</w:t>
      </w:r>
    </w:p>
    <w:p w14:paraId="4B88DBF9" w14:textId="77777777" w:rsidR="00B27BAD" w:rsidRDefault="00B27BAD" w:rsidP="00E54B67">
      <w:pPr>
        <w:pStyle w:val="adsNorm1"/>
      </w:pPr>
    </w:p>
    <w:p w14:paraId="2B1DD0E1" w14:textId="45C27BAF" w:rsidR="00B27BAD" w:rsidRDefault="00B27BAD" w:rsidP="00E54B67">
      <w:pPr>
        <w:pStyle w:val="adsTit3"/>
      </w:pPr>
      <w:bookmarkStart w:id="33" w:name="_Toc192245244"/>
      <w:r w:rsidRPr="00B27BAD">
        <w:t>Utenti esterni alla AOO</w:t>
      </w:r>
      <w:bookmarkEnd w:id="33"/>
    </w:p>
    <w:p w14:paraId="5C6BB579" w14:textId="6B61E201" w:rsidR="00B27BAD" w:rsidRPr="009A5FD0" w:rsidRDefault="00B27BAD" w:rsidP="00E54B67">
      <w:pPr>
        <w:pStyle w:val="adsNorm1"/>
      </w:pPr>
      <w:r w:rsidRPr="009A5FD0">
        <w:t>Attualmente non sono disponibili funzioni per l'esercizio, per via telematica, del diritto di accesso ai documenti.</w:t>
      </w:r>
    </w:p>
    <w:p w14:paraId="117ADCD0" w14:textId="4A3FCC14" w:rsidR="009E7C88" w:rsidRDefault="009E7C88">
      <w:pPr>
        <w:widowControl/>
        <w:suppressAutoHyphens w:val="0"/>
        <w:spacing w:after="160" w:line="259" w:lineRule="auto"/>
        <w:rPr>
          <w:rFonts w:ascii="Cambria" w:eastAsia="Calibri" w:hAnsi="Cambria" w:cs="Times New Roman"/>
          <w:kern w:val="0"/>
          <w:lang w:eastAsia="en-US" w:bidi="ar-SA"/>
        </w:rPr>
      </w:pPr>
      <w:r>
        <w:br w:type="page"/>
      </w:r>
    </w:p>
    <w:p w14:paraId="0C850631" w14:textId="77777777" w:rsidR="00881FBB" w:rsidRPr="00881FBB" w:rsidRDefault="00881FBB" w:rsidP="00E54B67">
      <w:pPr>
        <w:pStyle w:val="adsNorm1"/>
      </w:pPr>
    </w:p>
    <w:p w14:paraId="2D862A56" w14:textId="7D15AAF9" w:rsidR="00ED42FA" w:rsidRDefault="00ED42FA" w:rsidP="000922D1">
      <w:pPr>
        <w:pStyle w:val="adsTit1Num"/>
      </w:pPr>
      <w:bookmarkStart w:id="34" w:name="_Toc192245245"/>
      <w:r w:rsidRPr="00ED42FA">
        <w:t>Modalità di utilizzo di strumenti informatici per la formazione e lo scambio dei documenti</w:t>
      </w:r>
      <w:bookmarkEnd w:id="34"/>
    </w:p>
    <w:p w14:paraId="77BDED1D" w14:textId="2D84A8BA" w:rsidR="00ED42FA" w:rsidRDefault="00ED42FA" w:rsidP="00E54B67">
      <w:pPr>
        <w:pStyle w:val="adsNorm1"/>
      </w:pPr>
      <w:r>
        <w:t>Il presente capitolo fornisce indicazioni sulle modalità di utilizzo di strumenti informatici per lo scambio di documenti all'interno ed all'esterno dell'AOO.</w:t>
      </w:r>
    </w:p>
    <w:p w14:paraId="0F3CF86A" w14:textId="77777777" w:rsidR="00ED42FA" w:rsidRPr="00645E30" w:rsidRDefault="00ED42FA" w:rsidP="00E54B67">
      <w:pPr>
        <w:pStyle w:val="adsNorm1"/>
      </w:pPr>
      <w:r w:rsidRPr="00645E30">
        <w:t>Nell'ambito del processo di gestione documentale, il documento amministrativo, in termini operativi, è così classificabile:</w:t>
      </w:r>
    </w:p>
    <w:p w14:paraId="3112A1EC" w14:textId="13627A2B" w:rsidR="00ED42FA" w:rsidRPr="006B1978" w:rsidRDefault="00ED42FA" w:rsidP="00E54B67">
      <w:pPr>
        <w:pStyle w:val="adsElP1"/>
      </w:pPr>
      <w:r w:rsidRPr="006B1978">
        <w:t>ricevuto;</w:t>
      </w:r>
    </w:p>
    <w:p w14:paraId="32DAA30B" w14:textId="3A89F6CF" w:rsidR="00ED42FA" w:rsidRPr="006B1978" w:rsidRDefault="00ED42FA" w:rsidP="00E54B67">
      <w:pPr>
        <w:pStyle w:val="adsElP1"/>
      </w:pPr>
      <w:r w:rsidRPr="006B1978">
        <w:t>inviato;</w:t>
      </w:r>
    </w:p>
    <w:p w14:paraId="66ED4B06" w14:textId="77777777" w:rsidR="00ED42FA" w:rsidRDefault="00ED42FA" w:rsidP="00E54B67">
      <w:pPr>
        <w:pStyle w:val="adsNorm1"/>
      </w:pPr>
      <w:r>
        <w:t>Il documento amministrativo oggetto di scambio, in termini tecnologici, è così classificabile:</w:t>
      </w:r>
    </w:p>
    <w:p w14:paraId="3864035E" w14:textId="07844442" w:rsidR="00ED42FA" w:rsidRDefault="00ED42FA" w:rsidP="00E54B67">
      <w:pPr>
        <w:pStyle w:val="adsElP1"/>
      </w:pPr>
      <w:r>
        <w:t>informatico;</w:t>
      </w:r>
    </w:p>
    <w:p w14:paraId="6FE1ECFC" w14:textId="13D64951" w:rsidR="00ED42FA" w:rsidRDefault="00ED42FA" w:rsidP="00E54B67">
      <w:pPr>
        <w:pStyle w:val="adsElP1"/>
      </w:pPr>
      <w:r>
        <w:t>analogico.</w:t>
      </w:r>
    </w:p>
    <w:p w14:paraId="2B463233" w14:textId="77777777" w:rsidR="00ED42FA" w:rsidRDefault="00ED42FA" w:rsidP="00E54B67">
      <w:pPr>
        <w:ind w:left="426"/>
        <w:jc w:val="both"/>
        <w:rPr>
          <w:lang w:eastAsia="x-none" w:bidi="ar-SA"/>
        </w:rPr>
      </w:pPr>
    </w:p>
    <w:p w14:paraId="494D7675" w14:textId="13832E7A" w:rsidR="00ED42FA" w:rsidRPr="00A971FF" w:rsidRDefault="00ED42FA" w:rsidP="00E54B67">
      <w:pPr>
        <w:pStyle w:val="adsNorm1"/>
      </w:pPr>
      <w:r w:rsidRPr="00A971FF">
        <w:t>Secondo quanto previsto dall'art. 40 del decreto legislativo n. 82/2005</w:t>
      </w:r>
      <w:r w:rsidR="002F4C7C" w:rsidRPr="00A971FF">
        <w:t xml:space="preserve">, </w:t>
      </w:r>
      <w:r w:rsidRPr="00A971FF">
        <w:t>"1. Le pubbliche amministrazioni che dispongono di idonee risorse tecnologiche formano gli originali dei propri documenti con mezzi informatici secondo le disposizioni di cui al presente codice e le regole tecniche di cui all'articolo 71" e "2. Fermo restando quanto previsto dal comma 1, la redazione di documenti originali su supporto cartaceo, nonché la copia di documenti informatici sul medesimo supporto è consentita solo ove risulti necessaria e comunque nel rispetto del principio dell'economicità”.</w:t>
      </w:r>
    </w:p>
    <w:p w14:paraId="34993FB9" w14:textId="77777777" w:rsidR="00ED42FA" w:rsidRPr="00A971FF" w:rsidRDefault="00ED42FA" w:rsidP="00E54B67">
      <w:pPr>
        <w:pStyle w:val="adsNorm1"/>
      </w:pPr>
    </w:p>
    <w:p w14:paraId="0F12F977" w14:textId="762E5B25" w:rsidR="00ED42FA" w:rsidRDefault="00ED42FA" w:rsidP="00E54B67">
      <w:pPr>
        <w:pStyle w:val="adsNorm1"/>
      </w:pPr>
      <w:r w:rsidRPr="00A971FF">
        <w:t>Pertanto, soprattutto nella fase transitoria di migrazione verso l'adozione integrale delle tecnologie digitali da parte dell'amministrazione, il documento amministrativo può essere disponibile anche nella forma analogica.</w:t>
      </w:r>
    </w:p>
    <w:p w14:paraId="65F90F80" w14:textId="77777777" w:rsidR="00ED42FA" w:rsidRPr="00610A1B" w:rsidRDefault="00ED42FA" w:rsidP="00E54B67">
      <w:pPr>
        <w:ind w:left="426"/>
        <w:jc w:val="both"/>
        <w:rPr>
          <w:lang w:eastAsia="x-none" w:bidi="ar-SA"/>
        </w:rPr>
      </w:pPr>
    </w:p>
    <w:p w14:paraId="1ED48BB7" w14:textId="18BA88C2" w:rsidR="00ED42FA" w:rsidRPr="009D259B" w:rsidRDefault="002F4C7C" w:rsidP="00E54B67">
      <w:pPr>
        <w:pStyle w:val="adsTit2Num"/>
      </w:pPr>
      <w:r>
        <w:rPr>
          <w:lang w:val="it-IT"/>
        </w:rPr>
        <w:t xml:space="preserve"> </w:t>
      </w:r>
      <w:bookmarkStart w:id="35" w:name="_Toc192245246"/>
      <w:r w:rsidR="00510549">
        <w:rPr>
          <w:lang w:val="it-IT"/>
        </w:rPr>
        <w:t>Documento ricevuto</w:t>
      </w:r>
      <w:bookmarkEnd w:id="35"/>
    </w:p>
    <w:p w14:paraId="7A65DD3F" w14:textId="137F8CAC" w:rsidR="00510549" w:rsidRDefault="00510549" w:rsidP="00E54B67">
      <w:pPr>
        <w:pStyle w:val="adsNorm1"/>
      </w:pPr>
      <w:r>
        <w:t>La corrispondenza in ingresso può essere acquisita dalla AOO con diversi mezzi e modalità, in base alla tecnologia di trasporto utilizzata dal mittente.</w:t>
      </w:r>
    </w:p>
    <w:p w14:paraId="592632EA" w14:textId="1763E414" w:rsidR="002C1196" w:rsidRDefault="00510549" w:rsidP="00E54B67">
      <w:pPr>
        <w:pStyle w:val="adsNorm1"/>
      </w:pPr>
      <w:r>
        <w:t>Un documento informatico può essere recapitato</w:t>
      </w:r>
      <w:r w:rsidR="002C1196">
        <w:t>:</w:t>
      </w:r>
    </w:p>
    <w:p w14:paraId="775D5EE5" w14:textId="2BFDF019" w:rsidR="00510549" w:rsidRPr="00732484" w:rsidRDefault="00510549" w:rsidP="00C578D5">
      <w:pPr>
        <w:pStyle w:val="adsElP1"/>
        <w:numPr>
          <w:ilvl w:val="0"/>
          <w:numId w:val="3"/>
        </w:numPr>
      </w:pPr>
      <w:r w:rsidRPr="00732484">
        <w:t>a mezzo posta elettronica convenzionale o certificata;</w:t>
      </w:r>
    </w:p>
    <w:p w14:paraId="540E633D" w14:textId="3823670C" w:rsidR="00510549" w:rsidRPr="00732484" w:rsidRDefault="00510549" w:rsidP="00C578D5">
      <w:pPr>
        <w:pStyle w:val="adsElP1"/>
        <w:numPr>
          <w:ilvl w:val="0"/>
          <w:numId w:val="3"/>
        </w:numPr>
      </w:pPr>
      <w:r w:rsidRPr="00732484">
        <w:t xml:space="preserve">su supporto rimovibile quale, ad esempio, cd rom, dvd, floppy disk, tape, </w:t>
      </w:r>
      <w:proofErr w:type="spellStart"/>
      <w:r w:rsidRPr="00732484">
        <w:t>pen</w:t>
      </w:r>
      <w:proofErr w:type="spellEnd"/>
      <w:r w:rsidRPr="00732484">
        <w:t xml:space="preserve"> drive, consegnato direttamente all</w:t>
      </w:r>
      <w:r w:rsidR="000D3426" w:rsidRPr="00732484">
        <w:t>’</w:t>
      </w:r>
      <w:r w:rsidR="007D6C8C">
        <w:t>O</w:t>
      </w:r>
      <w:r w:rsidR="000D3426" w:rsidRPr="00732484">
        <w:t>rdine</w:t>
      </w:r>
      <w:r w:rsidRPr="00732484">
        <w:t xml:space="preserve"> o inviato per posta convenzionale o corriere.</w:t>
      </w:r>
    </w:p>
    <w:p w14:paraId="7DEE0643" w14:textId="77777777" w:rsidR="00510549" w:rsidRDefault="00510549" w:rsidP="00E54B67">
      <w:pPr>
        <w:pStyle w:val="adsElP1"/>
        <w:numPr>
          <w:ilvl w:val="0"/>
          <w:numId w:val="0"/>
        </w:numPr>
        <w:ind w:left="360"/>
      </w:pPr>
    </w:p>
    <w:p w14:paraId="4701F24D" w14:textId="77777777" w:rsidR="00510549" w:rsidRDefault="00510549" w:rsidP="00E54B67">
      <w:pPr>
        <w:pStyle w:val="adsNorm1"/>
      </w:pPr>
      <w:r w:rsidRPr="00026D4F">
        <w:t>Un documento analogico può essere recapitato:</w:t>
      </w:r>
    </w:p>
    <w:p w14:paraId="30B95754" w14:textId="28FE1689" w:rsidR="00510549" w:rsidRPr="00225C17" w:rsidRDefault="00510549" w:rsidP="00C578D5">
      <w:pPr>
        <w:pStyle w:val="adsElP1"/>
        <w:numPr>
          <w:ilvl w:val="0"/>
          <w:numId w:val="4"/>
        </w:numPr>
      </w:pPr>
      <w:r w:rsidRPr="00225C17">
        <w:t>a mezzo posta convenzionale o corriere;</w:t>
      </w:r>
    </w:p>
    <w:p w14:paraId="515805CF" w14:textId="4B1341E8" w:rsidR="00510549" w:rsidRPr="00225C17" w:rsidRDefault="00510549" w:rsidP="00C578D5">
      <w:pPr>
        <w:pStyle w:val="adsElP1"/>
        <w:numPr>
          <w:ilvl w:val="0"/>
          <w:numId w:val="4"/>
        </w:numPr>
      </w:pPr>
      <w:r w:rsidRPr="00225C17">
        <w:t>a mezzo posta raccomandata;</w:t>
      </w:r>
    </w:p>
    <w:p w14:paraId="38E3BD4D" w14:textId="3CD4326E" w:rsidR="00510549" w:rsidRPr="00225C17" w:rsidRDefault="00510549" w:rsidP="00C578D5">
      <w:pPr>
        <w:pStyle w:val="adsElP1"/>
        <w:numPr>
          <w:ilvl w:val="0"/>
          <w:numId w:val="4"/>
        </w:numPr>
      </w:pPr>
      <w:r w:rsidRPr="00225C17">
        <w:t>per telegramma;</w:t>
      </w:r>
    </w:p>
    <w:p w14:paraId="0AC85833" w14:textId="66D64DEA" w:rsidR="00510549" w:rsidRPr="00225C17" w:rsidRDefault="0062204B" w:rsidP="00C578D5">
      <w:pPr>
        <w:pStyle w:val="adsElP1"/>
        <w:numPr>
          <w:ilvl w:val="0"/>
          <w:numId w:val="4"/>
        </w:numPr>
      </w:pPr>
      <w:r w:rsidRPr="00225C17">
        <w:lastRenderedPageBreak/>
        <w:t>f</w:t>
      </w:r>
      <w:r w:rsidR="00510549" w:rsidRPr="00225C17">
        <w:t>ax;</w:t>
      </w:r>
    </w:p>
    <w:p w14:paraId="13E20A6B" w14:textId="291E8304" w:rsidR="00510549" w:rsidRPr="00225C17" w:rsidRDefault="00510549" w:rsidP="00C578D5">
      <w:pPr>
        <w:pStyle w:val="adsElP1"/>
        <w:numPr>
          <w:ilvl w:val="0"/>
          <w:numId w:val="4"/>
        </w:numPr>
      </w:pPr>
      <w:r w:rsidRPr="00225C17">
        <w:t>con consegna diretta da parte dell'interessato, o tramite una per</w:t>
      </w:r>
      <w:r w:rsidR="002609BD" w:rsidRPr="00225C17">
        <w:t>sona dallo stesso delegata, all’</w:t>
      </w:r>
      <w:r w:rsidR="007D6C8C">
        <w:t>O</w:t>
      </w:r>
      <w:r w:rsidR="002609BD" w:rsidRPr="00225C17">
        <w:t>rdine</w:t>
      </w:r>
      <w:r w:rsidRPr="00225C17">
        <w:t>.</w:t>
      </w:r>
    </w:p>
    <w:p w14:paraId="35902D71" w14:textId="77777777" w:rsidR="00510549" w:rsidRDefault="00510549" w:rsidP="00E54B67">
      <w:pPr>
        <w:pStyle w:val="adsElP1"/>
        <w:numPr>
          <w:ilvl w:val="0"/>
          <w:numId w:val="0"/>
        </w:numPr>
        <w:ind w:left="360"/>
      </w:pPr>
    </w:p>
    <w:p w14:paraId="772C0F4E" w14:textId="081599B2" w:rsidR="00510549" w:rsidRPr="002D6B32" w:rsidRDefault="00510549" w:rsidP="00E54B67">
      <w:pPr>
        <w:pStyle w:val="adsTit2Num"/>
      </w:pPr>
      <w:bookmarkStart w:id="36" w:name="_Toc192245247"/>
      <w:r>
        <w:rPr>
          <w:lang w:val="it-IT"/>
        </w:rPr>
        <w:t>Documento inviato</w:t>
      </w:r>
      <w:bookmarkEnd w:id="36"/>
    </w:p>
    <w:p w14:paraId="35809C96" w14:textId="232AFB1D" w:rsidR="00510549" w:rsidRPr="00510549" w:rsidRDefault="00510549" w:rsidP="00E54B67">
      <w:pPr>
        <w:pStyle w:val="adsNorm1"/>
      </w:pPr>
      <w:r w:rsidRPr="00732484">
        <w:t>I documenti informatici, compresi di eventuali allegati, sono inviati, di norma, per mezzo della posta elettronica certificata se la dimensione del documento e/o di eventuali allegati, non supera la di</w:t>
      </w:r>
      <w:r w:rsidRPr="00732484">
        <w:rPr>
          <w:rStyle w:val="adsNorm1Carattere"/>
          <w:rFonts w:cs="Cambria"/>
        </w:rPr>
        <w:t>mensione</w:t>
      </w:r>
      <w:r w:rsidRPr="00732484">
        <w:t xml:space="preserve"> massima prevista dal sistema di posta attualmente utilizzato dall'AOO.</w:t>
      </w:r>
      <w:r w:rsidR="002F4C7C" w:rsidRPr="00732484">
        <w:t xml:space="preserve"> In caso contrario, il documento informatico viene copiato su supporto digitale rimovibile non modificabile e trasmesso al destinatario con altri mezzi di trasporto.</w:t>
      </w:r>
    </w:p>
    <w:p w14:paraId="14AA6B02" w14:textId="77777777" w:rsidR="00510549" w:rsidRDefault="00510549" w:rsidP="00E54B67">
      <w:pPr>
        <w:pStyle w:val="adsElP1"/>
        <w:numPr>
          <w:ilvl w:val="0"/>
          <w:numId w:val="0"/>
        </w:numPr>
        <w:ind w:left="360"/>
      </w:pPr>
    </w:p>
    <w:p w14:paraId="48C498BE" w14:textId="174A64B6" w:rsidR="00510549" w:rsidRPr="00DC4560" w:rsidRDefault="00510549" w:rsidP="00E54B67">
      <w:pPr>
        <w:pStyle w:val="adsTit2Num"/>
      </w:pPr>
      <w:bookmarkStart w:id="37" w:name="_Toc192245248"/>
      <w:r w:rsidRPr="00DC4560">
        <w:rPr>
          <w:lang w:val="it-IT"/>
        </w:rPr>
        <w:t>Documento interno</w:t>
      </w:r>
      <w:bookmarkEnd w:id="37"/>
    </w:p>
    <w:p w14:paraId="50824CAE" w14:textId="1179D04C" w:rsidR="00510549" w:rsidRPr="00524F58" w:rsidRDefault="00510549" w:rsidP="00E54B67">
      <w:pPr>
        <w:pStyle w:val="adsNorm1"/>
        <w:rPr>
          <w:highlight w:val="yellow"/>
        </w:rPr>
      </w:pPr>
      <w:r w:rsidRPr="00225C17">
        <w:t>I documenti inte</w:t>
      </w:r>
      <w:r w:rsidR="009C72BE" w:rsidRPr="00225C17">
        <w:t xml:space="preserve">rni sono formati con </w:t>
      </w:r>
      <w:r w:rsidR="008E67EE" w:rsidRPr="00225C17">
        <w:t xml:space="preserve">strumenti informatici, stampati </w:t>
      </w:r>
      <w:r w:rsidR="006D29D2" w:rsidRPr="00225C17">
        <w:t>etc.</w:t>
      </w:r>
      <w:r w:rsidR="008E67EE" w:rsidRPr="00225C17">
        <w:t>…</w:t>
      </w:r>
      <w:r w:rsidRPr="00225C17">
        <w:t xml:space="preserve"> </w:t>
      </w:r>
      <w:r w:rsidR="008E67EE" w:rsidRPr="00225C17">
        <w:t xml:space="preserve"> </w:t>
      </w:r>
      <w:r w:rsidR="00225C17">
        <w:rPr>
          <w:color w:val="00B050"/>
        </w:rPr>
        <w:t xml:space="preserve"> </w:t>
      </w:r>
    </w:p>
    <w:p w14:paraId="573BD0B7" w14:textId="77777777" w:rsidR="009C72BE" w:rsidRPr="009C72BE" w:rsidRDefault="009C72BE" w:rsidP="00E54B67">
      <w:pPr>
        <w:pStyle w:val="adsNrm2"/>
        <w:rPr>
          <w:highlight w:val="yellow"/>
        </w:rPr>
      </w:pPr>
    </w:p>
    <w:p w14:paraId="54727C18" w14:textId="4F865BB0" w:rsidR="009C72BE" w:rsidRPr="009D259B" w:rsidRDefault="009C72BE" w:rsidP="00E54B67">
      <w:pPr>
        <w:pStyle w:val="adsTit2Num"/>
      </w:pPr>
      <w:bookmarkStart w:id="38" w:name="_Toc192245249"/>
      <w:r>
        <w:rPr>
          <w:lang w:val="it-IT"/>
        </w:rPr>
        <w:t>Documento analogico cartaceo</w:t>
      </w:r>
      <w:bookmarkEnd w:id="38"/>
    </w:p>
    <w:p w14:paraId="07524B3A" w14:textId="1FD36702" w:rsidR="009C72BE" w:rsidRDefault="009C72BE" w:rsidP="00E54B67">
      <w:pPr>
        <w:pStyle w:val="adsNorm1"/>
      </w:pPr>
      <w:r>
        <w:t>Per documento analogico si intende un documento amministrativo formato utilizzando una grandezza fisica che assume valori continui, come le tracce su carta (esempio: documenti cartacei), come le immagini su film (esempio: pellicole mediche, microfiche, microfilm), come le magnetizzazioni su nastro (esempio: cassette e nastri magnetici audio e video) su supporto non digitale.</w:t>
      </w:r>
    </w:p>
    <w:p w14:paraId="7B1CAEEF" w14:textId="4826B4FD" w:rsidR="009C72BE" w:rsidRDefault="009C72BE" w:rsidP="00E54B67">
      <w:pPr>
        <w:pStyle w:val="adsNorm1"/>
      </w:pPr>
      <w:r>
        <w:t>Di seguito si farà riferimento ad un documento amministrativo cartaceo che può essere prodotto sia in maniera tradizionale (come, ad esempio, una lettera scritta a mano o a macchina), sia con strumenti informatici (ad esempio, una lettera prodotta tramite un sistema di videoscrittura o text editor) e poi stampata.</w:t>
      </w:r>
    </w:p>
    <w:p w14:paraId="166FEFE0" w14:textId="77777777" w:rsidR="009C72BE" w:rsidRDefault="009C72BE" w:rsidP="00E54B67">
      <w:pPr>
        <w:pStyle w:val="adsNorm1"/>
      </w:pPr>
      <w:r>
        <w:t>In quest'ultimo caso, si definisce "originale" il documento cartaceo, nella sua redazione definitiva, perfetta ed autentica negli elementi sostanziali e formali, in possesso di tutti i requisiti di garanzia e d'informazione del mittente e del destinatario, stampato su carta intestata e munito di firma autografa.</w:t>
      </w:r>
    </w:p>
    <w:p w14:paraId="1E6862A1" w14:textId="77777777" w:rsidR="00C4583B" w:rsidRDefault="00C4583B" w:rsidP="00E54B67">
      <w:pPr>
        <w:pStyle w:val="adsNrm2"/>
      </w:pPr>
    </w:p>
    <w:p w14:paraId="259C8DA9" w14:textId="550D6184" w:rsidR="00C4583B" w:rsidRPr="009D259B" w:rsidRDefault="00C4583B" w:rsidP="00E54B67">
      <w:pPr>
        <w:pStyle w:val="adsTit2Num"/>
      </w:pPr>
      <w:bookmarkStart w:id="39" w:name="_Toc192245250"/>
      <w:r>
        <w:rPr>
          <w:lang w:val="it-IT"/>
        </w:rPr>
        <w:t>Formazione dei documenti</w:t>
      </w:r>
      <w:r w:rsidR="001E1C84">
        <w:rPr>
          <w:lang w:val="it-IT"/>
        </w:rPr>
        <w:t xml:space="preserve"> - Operatività</w:t>
      </w:r>
      <w:bookmarkEnd w:id="39"/>
    </w:p>
    <w:p w14:paraId="1845AACF" w14:textId="775A57B6" w:rsidR="00C4583B" w:rsidRDefault="00C4583B" w:rsidP="00E54B67">
      <w:pPr>
        <w:pStyle w:val="adsNorm1"/>
      </w:pPr>
      <w:r>
        <w:t>I documenti dell'</w:t>
      </w:r>
      <w:r w:rsidR="007D6C8C">
        <w:t>O</w:t>
      </w:r>
      <w:r>
        <w:t>rdine sono prodotti con sistemi informatici, come previsto dalla vigente normativa.</w:t>
      </w:r>
      <w:r w:rsidR="008E67EE">
        <w:t xml:space="preserve"> </w:t>
      </w:r>
    </w:p>
    <w:p w14:paraId="43B6882A" w14:textId="77777777" w:rsidR="00C4583B" w:rsidRPr="00225C17" w:rsidRDefault="00C4583B" w:rsidP="00E54B67">
      <w:pPr>
        <w:pStyle w:val="adsNorm1"/>
      </w:pPr>
      <w:r w:rsidRPr="00225C17">
        <w:t>Ogni documento formato per essere inoltrato formalmente all'esterno o all'interno:</w:t>
      </w:r>
    </w:p>
    <w:p w14:paraId="4C92793E" w14:textId="3FB113DA" w:rsidR="00C4583B" w:rsidRPr="00225C17" w:rsidRDefault="00C4583B" w:rsidP="00E54B67">
      <w:pPr>
        <w:pStyle w:val="adsElP1"/>
      </w:pPr>
      <w:r w:rsidRPr="00225C17">
        <w:t>deve trattare un unico argomento, indicato dall'autore, in maniera sintetica ma esaustiva, nello spazio riservato all'oggetto;</w:t>
      </w:r>
    </w:p>
    <w:p w14:paraId="2A420C07" w14:textId="2869CFAA" w:rsidR="00C4583B" w:rsidRPr="00225C17" w:rsidRDefault="00C4583B" w:rsidP="00E54B67">
      <w:pPr>
        <w:pStyle w:val="adsElP1"/>
      </w:pPr>
      <w:r w:rsidRPr="00225C17">
        <w:t>deve essere identificato univocamente da un solo numero di protocollo;</w:t>
      </w:r>
    </w:p>
    <w:p w14:paraId="6A677E9B" w14:textId="7048C445" w:rsidR="00C4583B" w:rsidRPr="00225C17" w:rsidRDefault="00C4583B" w:rsidP="00E54B67">
      <w:pPr>
        <w:pStyle w:val="adsElP1"/>
      </w:pPr>
      <w:r w:rsidRPr="00225C17">
        <w:t>pu</w:t>
      </w:r>
      <w:r w:rsidRPr="00225C17">
        <w:rPr>
          <w:rFonts w:cs="Cambria"/>
        </w:rPr>
        <w:t>ò</w:t>
      </w:r>
      <w:r w:rsidRPr="00225C17">
        <w:t xml:space="preserve"> fare riferimento a pi</w:t>
      </w:r>
      <w:r w:rsidRPr="00225C17">
        <w:rPr>
          <w:rFonts w:cs="Cambria"/>
        </w:rPr>
        <w:t>ù</w:t>
      </w:r>
      <w:r w:rsidRPr="00225C17">
        <w:t xml:space="preserve"> fascicoli. </w:t>
      </w:r>
    </w:p>
    <w:p w14:paraId="372871B1" w14:textId="1295BF47" w:rsidR="00C4583B" w:rsidRPr="00B76647" w:rsidRDefault="00C4583B" w:rsidP="00E54B67">
      <w:pPr>
        <w:pStyle w:val="adsNorm1"/>
      </w:pPr>
      <w:r w:rsidRPr="00B76647">
        <w:lastRenderedPageBreak/>
        <w:t xml:space="preserve">Le firme </w:t>
      </w:r>
      <w:r w:rsidR="00B96684">
        <w:t xml:space="preserve">eventualmente </w:t>
      </w:r>
      <w:r w:rsidRPr="00B76647">
        <w:t>necessarie alla redazione e perfezionamento, sotto il profilo giuridico, del documento in partenza devono essere apposte prima della sua protocollazione.</w:t>
      </w:r>
    </w:p>
    <w:p w14:paraId="480A840E" w14:textId="77777777" w:rsidR="00C4583B" w:rsidRPr="00225C17" w:rsidRDefault="00C4583B" w:rsidP="00E54B67">
      <w:pPr>
        <w:pStyle w:val="adsNorm1"/>
      </w:pPr>
      <w:r w:rsidRPr="00225C17">
        <w:t>II documento deve consentire l'identificazione dell'amministrazione mittente attraverso le seguenti informazioni:</w:t>
      </w:r>
    </w:p>
    <w:p w14:paraId="5678E14E" w14:textId="6EFBEFEF" w:rsidR="00C4583B" w:rsidRPr="00225C17" w:rsidRDefault="00C4583B" w:rsidP="00E54B67">
      <w:pPr>
        <w:pStyle w:val="adsElP1"/>
      </w:pPr>
      <w:r w:rsidRPr="00225C17">
        <w:t>la denominazione e il logo dell'amministrazione;</w:t>
      </w:r>
    </w:p>
    <w:p w14:paraId="76684D77" w14:textId="6472D341" w:rsidR="00C4583B" w:rsidRPr="00225C17" w:rsidRDefault="00C4583B" w:rsidP="00E54B67">
      <w:pPr>
        <w:pStyle w:val="adsElP1"/>
      </w:pPr>
      <w:r w:rsidRPr="00225C17">
        <w:t>l'indicazione completa della AOO che ha prodotto il documento;</w:t>
      </w:r>
    </w:p>
    <w:p w14:paraId="1A70D029" w14:textId="61D349F6" w:rsidR="00C4583B" w:rsidRPr="00225C17" w:rsidRDefault="00C4583B" w:rsidP="00E54B67">
      <w:pPr>
        <w:pStyle w:val="adsElP1"/>
      </w:pPr>
      <w:r w:rsidRPr="00225C17">
        <w:t>l'indirizzo completo dell'amministrazione (via, numero civico, CAP, città, provincia);</w:t>
      </w:r>
    </w:p>
    <w:p w14:paraId="74EE672B" w14:textId="66379054" w:rsidR="00C4583B" w:rsidRPr="00225C17" w:rsidRDefault="00C4583B" w:rsidP="00E54B67">
      <w:pPr>
        <w:pStyle w:val="adsElP1"/>
      </w:pPr>
      <w:r w:rsidRPr="00225C17">
        <w:t>il numero di telefono;</w:t>
      </w:r>
    </w:p>
    <w:p w14:paraId="78F8D840" w14:textId="73B3F487" w:rsidR="00C4583B" w:rsidRPr="00225C17" w:rsidRDefault="00C4583B" w:rsidP="00E54B67">
      <w:pPr>
        <w:pStyle w:val="adsElP1"/>
      </w:pPr>
      <w:r w:rsidRPr="00225C17">
        <w:t>il codice fiscale dell'amministrazione.</w:t>
      </w:r>
    </w:p>
    <w:p w14:paraId="7D8D045C" w14:textId="77777777" w:rsidR="00C4583B" w:rsidRPr="00225C17" w:rsidRDefault="00C4583B" w:rsidP="00C13D61">
      <w:pPr>
        <w:pStyle w:val="adsElP1"/>
        <w:numPr>
          <w:ilvl w:val="0"/>
          <w:numId w:val="0"/>
        </w:numPr>
      </w:pPr>
      <w:r w:rsidRPr="00225C17">
        <w:t>Il documento deve inoltre recare almeno le seguenti informazioni:</w:t>
      </w:r>
    </w:p>
    <w:p w14:paraId="25ED3A08" w14:textId="381F23BA" w:rsidR="00C4583B" w:rsidRPr="00225C17" w:rsidRDefault="00C4583B" w:rsidP="00E54B67">
      <w:pPr>
        <w:pStyle w:val="adsElP1"/>
      </w:pPr>
      <w:r w:rsidRPr="00225C17">
        <w:t>il luogo di redazione;</w:t>
      </w:r>
    </w:p>
    <w:p w14:paraId="18D7FB15" w14:textId="1DAA5DD4" w:rsidR="00C4583B" w:rsidRPr="00225C17" w:rsidRDefault="00C4583B" w:rsidP="00E54B67">
      <w:pPr>
        <w:pStyle w:val="adsElP1"/>
      </w:pPr>
      <w:r w:rsidRPr="00225C17">
        <w:t>la data (giorno, mese, anno);</w:t>
      </w:r>
    </w:p>
    <w:p w14:paraId="30C8149E" w14:textId="2BDE5DE4" w:rsidR="00C4583B" w:rsidRPr="00225C17" w:rsidRDefault="00C4583B" w:rsidP="00E54B67">
      <w:pPr>
        <w:pStyle w:val="adsElP1"/>
      </w:pPr>
      <w:r w:rsidRPr="00225C17">
        <w:t>il numero di protocollo;</w:t>
      </w:r>
    </w:p>
    <w:p w14:paraId="06CBCFE3" w14:textId="341DE8C5" w:rsidR="00C4583B" w:rsidRPr="00225C17" w:rsidRDefault="00C4583B" w:rsidP="00E54B67">
      <w:pPr>
        <w:pStyle w:val="adsElP1"/>
      </w:pPr>
      <w:r w:rsidRPr="00225C17">
        <w:t>il numero degli allegati, se presenti;</w:t>
      </w:r>
    </w:p>
    <w:p w14:paraId="53F2ECD0" w14:textId="578CBE6C" w:rsidR="00C4583B" w:rsidRPr="00225C17" w:rsidRDefault="00C4583B" w:rsidP="00E54B67">
      <w:pPr>
        <w:pStyle w:val="adsElP1"/>
      </w:pPr>
      <w:r w:rsidRPr="00225C17">
        <w:t>l'oggetto;</w:t>
      </w:r>
    </w:p>
    <w:p w14:paraId="2973CDFE" w14:textId="2EAFFB6F" w:rsidR="00C4583B" w:rsidRPr="00225C17" w:rsidRDefault="00C4583B" w:rsidP="00E54B67">
      <w:pPr>
        <w:pStyle w:val="adsElP1"/>
      </w:pPr>
      <w:r w:rsidRPr="00225C17">
        <w:t>firma elettronica avanzata o qualificata da parte dell'istruttore del documento e sottoscrizione digitale del RPA e/o del responsabile del provvedimento finale; se trattasi di documento digitale;</w:t>
      </w:r>
    </w:p>
    <w:p w14:paraId="617ED676" w14:textId="77777777" w:rsidR="00C4583B" w:rsidRPr="00225C17" w:rsidRDefault="00C4583B" w:rsidP="00E54B67">
      <w:pPr>
        <w:pStyle w:val="adsElP1"/>
      </w:pPr>
      <w:r w:rsidRPr="00225C17">
        <w:t xml:space="preserve">sigla autografa dell'istruttore e sottoscrizione autografa del responsabile del procedimento amministrativo (RPA) e/o del responsabile del provvedimento finale, se trattasi di documento cartaceo. </w:t>
      </w:r>
    </w:p>
    <w:p w14:paraId="33BC9554" w14:textId="6C00517D" w:rsidR="00C13D61" w:rsidRDefault="00C472EF" w:rsidP="00C13D61">
      <w:pPr>
        <w:pStyle w:val="adsElP1"/>
        <w:numPr>
          <w:ilvl w:val="0"/>
          <w:numId w:val="0"/>
        </w:numPr>
      </w:pPr>
      <w:r w:rsidRPr="00C472EF">
        <w:t>D</w:t>
      </w:r>
      <w:r w:rsidR="00C13D61" w:rsidRPr="00C472EF">
        <w:t>ata e numero di protocollo sono riportati all’interno della segnatura di protocollo.</w:t>
      </w:r>
    </w:p>
    <w:p w14:paraId="34A755DD" w14:textId="77777777" w:rsidR="00B96684" w:rsidRPr="00C472EF" w:rsidRDefault="00B96684" w:rsidP="00C13D61">
      <w:pPr>
        <w:pStyle w:val="adsElP1"/>
        <w:numPr>
          <w:ilvl w:val="0"/>
          <w:numId w:val="0"/>
        </w:numPr>
      </w:pPr>
    </w:p>
    <w:p w14:paraId="2F63AD4D" w14:textId="107BFD09" w:rsidR="001E1C84" w:rsidRPr="009D259B" w:rsidRDefault="001E1C84" w:rsidP="00E54B67">
      <w:pPr>
        <w:pStyle w:val="adsTit2Num"/>
      </w:pPr>
      <w:bookmarkStart w:id="40" w:name="_Toc192245251"/>
      <w:r w:rsidRPr="008C099B">
        <w:rPr>
          <w:color w:val="auto"/>
          <w:lang w:val="it-IT"/>
        </w:rPr>
        <w:t>Formazione dei documenti informatici</w:t>
      </w:r>
      <w:r w:rsidRPr="00894892">
        <w:rPr>
          <w:color w:val="auto"/>
          <w:lang w:val="it-IT"/>
        </w:rPr>
        <w:t xml:space="preserve"> </w:t>
      </w:r>
      <w:r>
        <w:rPr>
          <w:lang w:val="it-IT"/>
        </w:rPr>
        <w:t>- operatività</w:t>
      </w:r>
      <w:bookmarkEnd w:id="40"/>
    </w:p>
    <w:p w14:paraId="3809CC02" w14:textId="3D2CE9E9" w:rsidR="001E1C84" w:rsidRPr="002323F5" w:rsidRDefault="001E1C84" w:rsidP="00E54B67">
      <w:pPr>
        <w:pStyle w:val="adsNorm1"/>
        <w:rPr>
          <w:strike/>
        </w:rPr>
      </w:pPr>
      <w:r>
        <w:t>I documenti dell'AOO sono prodotti con l'ausilio di applicativi di videoscrittura o text editor che possiedono i requisiti di leggibilità, interscambiabilità, non alterabilità, immutabilità nel tempo del contenuto e della struttura</w:t>
      </w:r>
      <w:r w:rsidR="00F5074F">
        <w:t xml:space="preserve">. </w:t>
      </w:r>
    </w:p>
    <w:p w14:paraId="73B60D38" w14:textId="77777777" w:rsidR="001E1C84" w:rsidRDefault="001E1C84" w:rsidP="00E54B67">
      <w:pPr>
        <w:pStyle w:val="adsNorm1"/>
      </w:pPr>
      <w:r>
        <w:t>Le risorse strumentali e le procedure utilizzate per la formazione dei documenti informatici garantiscono:</w:t>
      </w:r>
    </w:p>
    <w:p w14:paraId="2A262078" w14:textId="0BF3BE15" w:rsidR="001E1C84" w:rsidRDefault="001E1C84" w:rsidP="00E54B67">
      <w:pPr>
        <w:pStyle w:val="adsElP1"/>
      </w:pPr>
      <w:r>
        <w:t>l'identificabilit</w:t>
      </w:r>
      <w:r>
        <w:rPr>
          <w:rFonts w:cs="Cambria"/>
        </w:rPr>
        <w:t>à</w:t>
      </w:r>
      <w:r>
        <w:t xml:space="preserve"> del soggetto che ha formato il documento e l'AOO di riferimento;</w:t>
      </w:r>
    </w:p>
    <w:p w14:paraId="25C5FD46" w14:textId="57BDA490" w:rsidR="001E1C84" w:rsidRDefault="001E1C84" w:rsidP="00E54B67">
      <w:pPr>
        <w:pStyle w:val="adsElP1"/>
      </w:pPr>
      <w:r>
        <w:t>l'idoneit</w:t>
      </w:r>
      <w:r>
        <w:rPr>
          <w:rFonts w:cs="Cambria"/>
        </w:rPr>
        <w:t>à</w:t>
      </w:r>
      <w:r>
        <w:t xml:space="preserve"> dei documenti ad essere gestiti mediante strumenti informatici e ad essere registrati mediante il protocollo informatico;</w:t>
      </w:r>
    </w:p>
    <w:p w14:paraId="1655FFB5" w14:textId="3405AA95" w:rsidR="001E1C84" w:rsidRDefault="001E1C84" w:rsidP="00E54B67">
      <w:pPr>
        <w:pStyle w:val="adsElP1"/>
      </w:pPr>
      <w:r>
        <w:t>l'interscambiabilità dei documenti all'interno della stessa AOO e con AOO diverse.</w:t>
      </w:r>
    </w:p>
    <w:p w14:paraId="586DE21B" w14:textId="77777777" w:rsidR="001E1C84" w:rsidRDefault="001E1C84" w:rsidP="00E54B67">
      <w:pPr>
        <w:pStyle w:val="adsNrm2"/>
      </w:pPr>
    </w:p>
    <w:p w14:paraId="7507CF86" w14:textId="021A53FB" w:rsidR="00BB092C" w:rsidRPr="00011DF7" w:rsidRDefault="00BB092C" w:rsidP="00E54B67">
      <w:pPr>
        <w:pStyle w:val="adsTit2Num"/>
      </w:pPr>
      <w:bookmarkStart w:id="41" w:name="_Toc192245252"/>
      <w:r w:rsidRPr="00011DF7">
        <w:rPr>
          <w:lang w:val="it-IT"/>
        </w:rPr>
        <w:t>Requisiti degli strumenti informatici di scambio</w:t>
      </w:r>
      <w:bookmarkEnd w:id="41"/>
    </w:p>
    <w:p w14:paraId="760FD238" w14:textId="77777777" w:rsidR="00BB092C" w:rsidRPr="00011DF7" w:rsidRDefault="00BB092C" w:rsidP="00E54B67">
      <w:pPr>
        <w:pStyle w:val="adsNorm1"/>
      </w:pPr>
      <w:r w:rsidRPr="00011DF7">
        <w:t>Scopo degli strumenti informatici di scambio e degli standard di composizione dei messaggi è garantire sia l'interoperabilità, sia i requisiti minimi di sicurezza di seguito richiamati:</w:t>
      </w:r>
    </w:p>
    <w:p w14:paraId="5800B60A" w14:textId="754793ED" w:rsidR="00BB092C" w:rsidRPr="00011DF7" w:rsidRDefault="00BB092C" w:rsidP="00E54B67">
      <w:pPr>
        <w:pStyle w:val="adsElP1"/>
      </w:pPr>
      <w:r w:rsidRPr="00011DF7">
        <w:lastRenderedPageBreak/>
        <w:t>l'integrit</w:t>
      </w:r>
      <w:r w:rsidRPr="00011DF7">
        <w:rPr>
          <w:rFonts w:cs="Cambria"/>
        </w:rPr>
        <w:t>à</w:t>
      </w:r>
      <w:r w:rsidRPr="00011DF7">
        <w:t xml:space="preserve"> del messaggio;</w:t>
      </w:r>
    </w:p>
    <w:p w14:paraId="2E5475AD" w14:textId="477FEC83" w:rsidR="00BB092C" w:rsidRPr="00011DF7" w:rsidRDefault="00BB092C" w:rsidP="00E54B67">
      <w:pPr>
        <w:pStyle w:val="adsElP1"/>
      </w:pPr>
      <w:r w:rsidRPr="00011DF7">
        <w:t>la riservatezza del messaggio;</w:t>
      </w:r>
    </w:p>
    <w:p w14:paraId="793331BB" w14:textId="713CE41B" w:rsidR="00BB092C" w:rsidRPr="00011DF7" w:rsidRDefault="00BB092C" w:rsidP="00E54B67">
      <w:pPr>
        <w:pStyle w:val="adsElP1"/>
      </w:pPr>
      <w:r w:rsidRPr="00011DF7">
        <w:t>il non ripudio dei messaggi;</w:t>
      </w:r>
    </w:p>
    <w:p w14:paraId="3C07C281" w14:textId="6CBA37D8" w:rsidR="00BB092C" w:rsidRPr="00011DF7" w:rsidRDefault="00BB092C" w:rsidP="00E54B67">
      <w:pPr>
        <w:pStyle w:val="adsElP1"/>
      </w:pPr>
      <w:r w:rsidRPr="00011DF7">
        <w:t>l'automazione dei processi di protocollazione e smistamento dei messaggi all'interno delle AOO;</w:t>
      </w:r>
    </w:p>
    <w:p w14:paraId="53EA367F" w14:textId="00F62386" w:rsidR="00BB092C" w:rsidRPr="00011DF7" w:rsidRDefault="00BB092C" w:rsidP="00E54B67">
      <w:pPr>
        <w:pStyle w:val="adsElP1"/>
      </w:pPr>
      <w:r w:rsidRPr="00011DF7">
        <w:t>la certificazione dell'avvenuto inoltro e ricezione;</w:t>
      </w:r>
    </w:p>
    <w:p w14:paraId="25C2D3F4" w14:textId="77777777" w:rsidR="00D4561D" w:rsidRPr="00011DF7" w:rsidRDefault="00BB092C" w:rsidP="00E54B67">
      <w:pPr>
        <w:pStyle w:val="adsElP1"/>
      </w:pPr>
      <w:r w:rsidRPr="00011DF7">
        <w:t>l'interoperabilit</w:t>
      </w:r>
      <w:r w:rsidRPr="00011DF7">
        <w:rPr>
          <w:rFonts w:cs="Cambria"/>
        </w:rPr>
        <w:t>à</w:t>
      </w:r>
      <w:r w:rsidRPr="00011DF7">
        <w:t xml:space="preserve"> dei sistemi informativi pubblici.</w:t>
      </w:r>
    </w:p>
    <w:p w14:paraId="34F02E05" w14:textId="77777777" w:rsidR="00D4561D" w:rsidRPr="00011DF7" w:rsidRDefault="00D4561D" w:rsidP="00E54B67">
      <w:pPr>
        <w:pStyle w:val="adsElP1"/>
        <w:numPr>
          <w:ilvl w:val="0"/>
          <w:numId w:val="0"/>
        </w:numPr>
        <w:ind w:left="1065" w:hanging="705"/>
      </w:pPr>
    </w:p>
    <w:p w14:paraId="6CBBB7BA" w14:textId="3ECD90EC" w:rsidR="00D4561D" w:rsidRPr="00A971FF" w:rsidRDefault="00D4561D" w:rsidP="00E54B67">
      <w:pPr>
        <w:pStyle w:val="adsTit2Num"/>
      </w:pPr>
      <w:bookmarkStart w:id="42" w:name="_Toc192245253"/>
      <w:r w:rsidRPr="00A971FF">
        <w:rPr>
          <w:lang w:val="it-IT"/>
        </w:rPr>
        <w:t>Firma digitale</w:t>
      </w:r>
      <w:bookmarkEnd w:id="42"/>
    </w:p>
    <w:p w14:paraId="42852A86" w14:textId="0EB5C45C" w:rsidR="00011DF7" w:rsidRPr="001C0162" w:rsidRDefault="00011DF7" w:rsidP="00011DF7">
      <w:pPr>
        <w:pStyle w:val="adsNorm1"/>
      </w:pPr>
      <w:r w:rsidRPr="00A971FF">
        <w:t>Lo strumento che soddisfa i primi tre requisiti di cui al precedente paragrafo 4.</w:t>
      </w:r>
      <w:r w:rsidR="00552E7A">
        <w:t>7</w:t>
      </w:r>
      <w:r w:rsidRPr="00A971FF">
        <w:t xml:space="preserve"> è la firma digitale utilizzata per sottoscrivere </w:t>
      </w:r>
      <w:r w:rsidR="0038363B" w:rsidRPr="00A971FF">
        <w:t xml:space="preserve">eventuali </w:t>
      </w:r>
      <w:r w:rsidRPr="00A971FF">
        <w:t>documenti, compresa la copia giornaliera del registro di protocollo, o qualsiasi altro “file” digitale con valenza giuridico-probatoria. I messaggi ricevuti via PEC da persone fisiche hanno il valore di sottoscrizione con firma elettronica avanzata.</w:t>
      </w:r>
    </w:p>
    <w:p w14:paraId="60E0C759" w14:textId="77777777" w:rsidR="00C60478" w:rsidRDefault="00C60478" w:rsidP="00E54B67">
      <w:pPr>
        <w:pStyle w:val="adsNrm2"/>
      </w:pPr>
    </w:p>
    <w:p w14:paraId="5D7DB206" w14:textId="13226A71" w:rsidR="00C60478" w:rsidRPr="009D259B" w:rsidRDefault="00303AF2" w:rsidP="00E54B67">
      <w:pPr>
        <w:pStyle w:val="adsTit2Num"/>
      </w:pPr>
      <w:bookmarkStart w:id="43" w:name="_Toc192245254"/>
      <w:r>
        <w:rPr>
          <w:lang w:val="it-IT"/>
        </w:rPr>
        <w:t>Uso della posta elettronica certificata</w:t>
      </w:r>
      <w:bookmarkEnd w:id="43"/>
    </w:p>
    <w:p w14:paraId="7C6EAB8F" w14:textId="77777777" w:rsidR="00303AF2" w:rsidRDefault="00303AF2" w:rsidP="00E54B67">
      <w:pPr>
        <w:pStyle w:val="adsNorm1"/>
      </w:pPr>
      <w:r>
        <w:t>Lo scambio dei documenti soggetti alla registrazione di protocollo è effettuato mediante messaggi, codificati in formato XML, conformi ai sistemi di posta elettronica compatibili con il protocollo SMTP/MIME definito nelle specifiche pubbliche RFC 821-822, RFC 2045-2049 e successive modificazioni o integrazioni.</w:t>
      </w:r>
    </w:p>
    <w:p w14:paraId="3CB8777F" w14:textId="77777777" w:rsidR="00303AF2" w:rsidRDefault="00303AF2" w:rsidP="00E54B67">
      <w:pPr>
        <w:pStyle w:val="adsNorm1"/>
      </w:pPr>
      <w:r>
        <w:t>Il rispetto degli standard di protocollazione, di controllo dei medesimi e di scambio dei messaggi garantisce l'interoperabilità dei sistemi di protocollo (cfr. par. 3.5 Trasmissione e interscambio dei documenti informatici).</w:t>
      </w:r>
    </w:p>
    <w:p w14:paraId="142B313C" w14:textId="77777777" w:rsidR="00303AF2" w:rsidRDefault="00303AF2" w:rsidP="00E54B67">
      <w:pPr>
        <w:pStyle w:val="adsNrm2"/>
      </w:pPr>
      <w:r>
        <w:t>L'utilizzo della posta elettronica certificata (PEC) consente di:</w:t>
      </w:r>
    </w:p>
    <w:p w14:paraId="580C8C6F" w14:textId="0BD260AF" w:rsidR="00303AF2" w:rsidRDefault="00303AF2" w:rsidP="00E54B67">
      <w:pPr>
        <w:pStyle w:val="adsElP1"/>
      </w:pPr>
      <w:r>
        <w:t xml:space="preserve"> firmare elettronicamente il messaggio;</w:t>
      </w:r>
    </w:p>
    <w:p w14:paraId="74745CA8" w14:textId="790F3626" w:rsidR="00303AF2" w:rsidRDefault="00303AF2" w:rsidP="00E54B67">
      <w:pPr>
        <w:pStyle w:val="adsElP1"/>
      </w:pPr>
      <w:r>
        <w:t>conoscere in modo inequivocabile la data e l'ora di trasmissione;</w:t>
      </w:r>
    </w:p>
    <w:p w14:paraId="2F138D2C" w14:textId="48EAF049" w:rsidR="00303AF2" w:rsidRDefault="00303AF2" w:rsidP="00E54B67">
      <w:pPr>
        <w:pStyle w:val="adsElP1"/>
      </w:pPr>
      <w:r>
        <w:t>garantire l'avvenuta consegna all'indirizzo di posta elettronica dichiarato dal destinatario;</w:t>
      </w:r>
    </w:p>
    <w:p w14:paraId="76FD71FA" w14:textId="77777777" w:rsidR="00A95CDA" w:rsidRDefault="00A95CDA" w:rsidP="00E54B67">
      <w:pPr>
        <w:pStyle w:val="adsNorm1"/>
      </w:pPr>
    </w:p>
    <w:p w14:paraId="62BE5A70" w14:textId="77777777" w:rsidR="00CA5FB7" w:rsidRDefault="00CA5FB7" w:rsidP="00E54B67">
      <w:pPr>
        <w:pStyle w:val="adsNorm1"/>
      </w:pPr>
      <w:r>
        <w:t>Il servizio di posta elettronica certificata è strettamente correlato all'Indice della Pubblica Amministrazione (IPA), dove sono pubblicati gli indirizzi istituzionali di posta certificata associati alle AOO.</w:t>
      </w:r>
    </w:p>
    <w:p w14:paraId="5F915E5C" w14:textId="5C831344" w:rsidR="009F5ECC" w:rsidRPr="00225C17" w:rsidRDefault="00CA5FB7" w:rsidP="00225C17">
      <w:pPr>
        <w:pStyle w:val="adsNorm1"/>
      </w:pPr>
      <w:r>
        <w:t>Il documento informatico trasmesso per via telematica si intende inviato e pervenuto al destinatario se trasmesso all'indirizzo elettronico da questi dichiarato. La data e l'ora di formazione, di trasmissione o di ricezione di un documento informatico, redatto in conformità alla normativa, vigente e alle relative regole tecniche sono opponibili ai terzi. La trasmissione del documento informatico per via telematica, con una modalità che assicuri l'avvenuta consegna, equivale, nei casi consentiti dalla legge, alla notifica per mezzo della posta.</w:t>
      </w:r>
      <w:r w:rsidRPr="00C60478">
        <w:t xml:space="preserve"> </w:t>
      </w:r>
    </w:p>
    <w:p w14:paraId="66DDEAD4" w14:textId="37643596" w:rsidR="00077A05" w:rsidRDefault="00A95CDA" w:rsidP="000922D1">
      <w:pPr>
        <w:pStyle w:val="adsTit1Num"/>
      </w:pPr>
      <w:r>
        <w:lastRenderedPageBreak/>
        <w:t xml:space="preserve"> </w:t>
      </w:r>
      <w:bookmarkStart w:id="44" w:name="_Toc192245255"/>
      <w:r w:rsidR="00077A05">
        <w:t>Descrizione del flusso di lavorazione dei documenti</w:t>
      </w:r>
      <w:bookmarkEnd w:id="44"/>
    </w:p>
    <w:p w14:paraId="710C6A9A" w14:textId="77777777" w:rsidR="00077A05" w:rsidRPr="00077A05" w:rsidRDefault="00077A05" w:rsidP="00E54B67">
      <w:pPr>
        <w:pStyle w:val="adsNorm1"/>
      </w:pPr>
      <w:r w:rsidRPr="00077A05">
        <w:t>Il presente capitolo descrive il flusso di lavorazione dei documenti ricevuti, spediti o interni, e le regole di registrazione per i documenti pervenuti secondo particolari modalità di trasmissione.</w:t>
      </w:r>
    </w:p>
    <w:p w14:paraId="1DEA610E" w14:textId="37B5DD59" w:rsidR="00077A05" w:rsidRPr="009D259B" w:rsidRDefault="00A95CDA" w:rsidP="00E54B67">
      <w:pPr>
        <w:pStyle w:val="adsTit2Num"/>
      </w:pPr>
      <w:r>
        <w:rPr>
          <w:lang w:val="it-IT"/>
        </w:rPr>
        <w:t xml:space="preserve"> </w:t>
      </w:r>
      <w:bookmarkStart w:id="45" w:name="_Toc192245256"/>
      <w:r w:rsidR="00077A05">
        <w:rPr>
          <w:lang w:val="it-IT"/>
        </w:rPr>
        <w:t>Generalità</w:t>
      </w:r>
      <w:bookmarkEnd w:id="45"/>
    </w:p>
    <w:p w14:paraId="16936A00" w14:textId="77777777" w:rsidR="007011E7" w:rsidRDefault="007011E7" w:rsidP="00E54B67">
      <w:pPr>
        <w:pStyle w:val="adsNorm1"/>
      </w:pPr>
      <w:r>
        <w:t>Per descrivere i flussi di lavorazione dei documenti all'interno della AOO si fa riferimento ai diagrammi di flusso riportati nelle pagine seguenti.</w:t>
      </w:r>
    </w:p>
    <w:p w14:paraId="30563733" w14:textId="77777777" w:rsidR="007011E7" w:rsidRDefault="007011E7" w:rsidP="00E54B67">
      <w:pPr>
        <w:pStyle w:val="adsNorm1"/>
      </w:pPr>
      <w:r>
        <w:t>Tali flussi sono stati predisposti prendendo in esame i documenti che possono avere rilevanza giuridico probatoria. Essi si riferiscono ai documenti:</w:t>
      </w:r>
    </w:p>
    <w:p w14:paraId="76907804" w14:textId="5CA6F8F7" w:rsidR="007011E7" w:rsidRDefault="00552E7A" w:rsidP="00E54B67">
      <w:pPr>
        <w:pStyle w:val="adsElP1"/>
      </w:pPr>
      <w:r>
        <w:t>Ricevuti</w:t>
      </w:r>
      <w:r w:rsidR="007011E7">
        <w:t xml:space="preserve"> dalla AOO, dall'esterno o anche dall'interno se destinati ad essere ritrasmessi in modo formale in seno alla AOO;</w:t>
      </w:r>
    </w:p>
    <w:p w14:paraId="1F591F27" w14:textId="73B1007F" w:rsidR="007011E7" w:rsidRDefault="00552E7A" w:rsidP="00E54B67">
      <w:pPr>
        <w:pStyle w:val="adsElP1"/>
      </w:pPr>
      <w:r>
        <w:t>Inviati</w:t>
      </w:r>
      <w:r w:rsidR="007011E7">
        <w:t xml:space="preserve"> dalla AOO all'esterno o anche all'interno della AOO in modo formale.</w:t>
      </w:r>
    </w:p>
    <w:p w14:paraId="2EC9749F" w14:textId="77777777" w:rsidR="007011E7" w:rsidRDefault="007011E7" w:rsidP="00E54B67">
      <w:pPr>
        <w:pStyle w:val="adsNrm2"/>
      </w:pPr>
    </w:p>
    <w:p w14:paraId="29D22156" w14:textId="29486D57" w:rsidR="007011E7" w:rsidRPr="009D259B" w:rsidRDefault="007011E7" w:rsidP="00E54B67">
      <w:pPr>
        <w:pStyle w:val="adsTit2Num"/>
      </w:pPr>
      <w:bookmarkStart w:id="46" w:name="_Toc192245257"/>
      <w:r>
        <w:rPr>
          <w:lang w:val="it-IT"/>
        </w:rPr>
        <w:t>Flusso documenti in ingresso</w:t>
      </w:r>
      <w:bookmarkEnd w:id="46"/>
    </w:p>
    <w:p w14:paraId="5D8CAB19" w14:textId="204E2028" w:rsidR="008E67EE" w:rsidRPr="00506F40" w:rsidRDefault="008E67EE" w:rsidP="008E67EE">
      <w:pPr>
        <w:rPr>
          <w:rFonts w:ascii="Cambria" w:hAnsi="Cambria"/>
          <w:color w:val="00B050"/>
        </w:rPr>
      </w:pPr>
      <w:r w:rsidRPr="00506F40">
        <w:rPr>
          <w:rFonts w:ascii="Cambria" w:hAnsi="Cambria"/>
          <w:color w:val="00B050"/>
        </w:rPr>
        <w:t>[Rip</w:t>
      </w:r>
      <w:r w:rsidR="0038363B" w:rsidRPr="00506F40">
        <w:rPr>
          <w:rFonts w:ascii="Cambria" w:hAnsi="Cambria"/>
          <w:color w:val="00B050"/>
        </w:rPr>
        <w:t>ortare la procedura</w:t>
      </w:r>
      <w:r w:rsidRPr="00506F40">
        <w:rPr>
          <w:rFonts w:ascii="Cambria" w:hAnsi="Cambria"/>
          <w:color w:val="00B050"/>
        </w:rPr>
        <w:t xml:space="preserve"> dell’</w:t>
      </w:r>
      <w:r w:rsidR="00602196" w:rsidRPr="00506F40">
        <w:rPr>
          <w:rFonts w:ascii="Cambria" w:hAnsi="Cambria"/>
          <w:color w:val="00B050"/>
        </w:rPr>
        <w:t>O</w:t>
      </w:r>
      <w:r w:rsidRPr="00506F40">
        <w:rPr>
          <w:rFonts w:ascii="Cambria" w:hAnsi="Cambria"/>
          <w:color w:val="00B050"/>
        </w:rPr>
        <w:t>rdine</w:t>
      </w:r>
      <w:r w:rsidR="002B601A" w:rsidRPr="00506F40">
        <w:rPr>
          <w:rFonts w:ascii="Cambria" w:hAnsi="Cambria"/>
          <w:color w:val="00B050"/>
        </w:rPr>
        <w:t xml:space="preserve"> per i </w:t>
      </w:r>
      <w:r w:rsidR="009E7C88" w:rsidRPr="00506F40">
        <w:rPr>
          <w:rFonts w:ascii="Cambria" w:hAnsi="Cambria"/>
          <w:color w:val="00B050"/>
        </w:rPr>
        <w:t>documenti in</w:t>
      </w:r>
      <w:r w:rsidR="002B601A" w:rsidRPr="00506F40">
        <w:rPr>
          <w:rFonts w:ascii="Cambria" w:hAnsi="Cambria"/>
          <w:color w:val="00B050"/>
        </w:rPr>
        <w:t xml:space="preserve"> ingresso</w:t>
      </w:r>
      <w:r w:rsidR="00225C17" w:rsidRPr="00506F40">
        <w:rPr>
          <w:rFonts w:ascii="Cambria" w:hAnsi="Cambria"/>
          <w:color w:val="00B050"/>
        </w:rPr>
        <w:t>. Per esempio…</w:t>
      </w:r>
      <w:r w:rsidRPr="00506F40">
        <w:rPr>
          <w:rFonts w:ascii="Cambria" w:hAnsi="Cambria"/>
          <w:color w:val="00B050"/>
        </w:rPr>
        <w:t>]</w:t>
      </w:r>
    </w:p>
    <w:p w14:paraId="04F799C1" w14:textId="513500AB" w:rsidR="007011E7" w:rsidRDefault="007011E7" w:rsidP="00C578D5">
      <w:pPr>
        <w:pStyle w:val="adsNorm1"/>
      </w:pPr>
    </w:p>
    <w:p w14:paraId="6AEBFA90" w14:textId="0CE1D575" w:rsidR="00C578D5" w:rsidRPr="00CC6CFE" w:rsidRDefault="00C578D5" w:rsidP="00C578D5">
      <w:pPr>
        <w:pStyle w:val="adsNorm1"/>
        <w:numPr>
          <w:ilvl w:val="0"/>
          <w:numId w:val="17"/>
        </w:numPr>
        <w:rPr>
          <w:highlight w:val="lightGray"/>
        </w:rPr>
      </w:pPr>
      <w:r w:rsidRPr="00CC6CFE">
        <w:rPr>
          <w:highlight w:val="lightGray"/>
        </w:rPr>
        <w:t xml:space="preserve">L’apertura della corrispondenza avviene presso </w:t>
      </w:r>
      <w:r w:rsidR="0023593F">
        <w:rPr>
          <w:highlight w:val="lightGray"/>
        </w:rPr>
        <w:t>la</w:t>
      </w:r>
      <w:r w:rsidRPr="00CC6CFE">
        <w:rPr>
          <w:highlight w:val="lightGray"/>
        </w:rPr>
        <w:t xml:space="preserve"> segreteria.</w:t>
      </w:r>
    </w:p>
    <w:p w14:paraId="45A1F464" w14:textId="17FE5646" w:rsidR="00C578D5" w:rsidRPr="00CC6CFE" w:rsidRDefault="00C578D5" w:rsidP="00C578D5">
      <w:pPr>
        <w:pStyle w:val="adsNorm1"/>
        <w:numPr>
          <w:ilvl w:val="0"/>
          <w:numId w:val="17"/>
        </w:numPr>
        <w:rPr>
          <w:highlight w:val="lightGray"/>
        </w:rPr>
      </w:pPr>
      <w:r w:rsidRPr="00CC6CFE">
        <w:rPr>
          <w:highlight w:val="lightGray"/>
        </w:rPr>
        <w:t>Su tutta la corrispondenza in entrata nell’Ente viene apposta dal suddetto ufficio la data di arrivo.</w:t>
      </w:r>
    </w:p>
    <w:p w14:paraId="61A1F9E0" w14:textId="20E8D427" w:rsidR="00C578D5" w:rsidRPr="00CC6CFE" w:rsidRDefault="00C578D5" w:rsidP="00C578D5">
      <w:pPr>
        <w:pStyle w:val="adsNorm1"/>
        <w:numPr>
          <w:ilvl w:val="0"/>
          <w:numId w:val="17"/>
        </w:numPr>
        <w:rPr>
          <w:highlight w:val="lightGray"/>
        </w:rPr>
      </w:pPr>
      <w:r w:rsidRPr="00CC6CFE">
        <w:rPr>
          <w:highlight w:val="lightGray"/>
        </w:rPr>
        <w:t>La corrispondenza non direttamente riferibile a procedure “standard”, viene visionata dal responsabile dell’Ente</w:t>
      </w:r>
    </w:p>
    <w:p w14:paraId="1DFBE89C" w14:textId="1F1FA1A1" w:rsidR="00C578D5" w:rsidRPr="00CC6CFE" w:rsidRDefault="00C578D5" w:rsidP="00C578D5">
      <w:pPr>
        <w:pStyle w:val="adsNorm1"/>
        <w:numPr>
          <w:ilvl w:val="0"/>
          <w:numId w:val="17"/>
        </w:numPr>
        <w:rPr>
          <w:highlight w:val="lightGray"/>
        </w:rPr>
      </w:pPr>
      <w:r w:rsidRPr="00CC6CFE">
        <w:rPr>
          <w:highlight w:val="lightGray"/>
        </w:rPr>
        <w:t>Il suddetto Servizio segreteria provvede poi a:</w:t>
      </w:r>
    </w:p>
    <w:p w14:paraId="6417612A" w14:textId="1B885F94" w:rsidR="00C578D5" w:rsidRPr="00CC6CFE" w:rsidRDefault="00C578D5" w:rsidP="00C578D5">
      <w:pPr>
        <w:pStyle w:val="adsElP1"/>
        <w:numPr>
          <w:ilvl w:val="0"/>
          <w:numId w:val="0"/>
        </w:numPr>
        <w:ind w:left="720" w:firstLine="414"/>
        <w:rPr>
          <w:highlight w:val="lightGray"/>
        </w:rPr>
      </w:pPr>
      <w:r w:rsidRPr="00CC6CFE">
        <w:rPr>
          <w:highlight w:val="lightGray"/>
        </w:rPr>
        <w:t>- effettuare la registrazione e segnatura dei documenti in arrivo;</w:t>
      </w:r>
    </w:p>
    <w:p w14:paraId="08DB9714" w14:textId="75FC5AE0" w:rsidR="00DC62AF" w:rsidRPr="00942C26" w:rsidRDefault="00C578D5" w:rsidP="00C578D5">
      <w:pPr>
        <w:pStyle w:val="adsElP1"/>
        <w:numPr>
          <w:ilvl w:val="0"/>
          <w:numId w:val="0"/>
        </w:numPr>
        <w:ind w:left="1276" w:hanging="142"/>
      </w:pPr>
      <w:r w:rsidRPr="00CC6CFE">
        <w:rPr>
          <w:highlight w:val="lightGray"/>
        </w:rPr>
        <w:t>- acquisire tramite scanner i documenti in arrivo che non hanno le caratteristiche di documento informatico, secondo quanto previsto dalla sezione II del D.P.R. 445/2000 e dalle successive norme regolamentari.</w:t>
      </w:r>
    </w:p>
    <w:p w14:paraId="6B3F8EA3" w14:textId="77777777" w:rsidR="00DC62AF" w:rsidRPr="00942C26" w:rsidRDefault="00DC62AF" w:rsidP="00E54B67">
      <w:pPr>
        <w:spacing w:after="103" w:line="259" w:lineRule="auto"/>
        <w:ind w:left="1066" w:right="-1447"/>
        <w:jc w:val="both"/>
      </w:pPr>
      <w:r w:rsidRPr="00942C26">
        <w:t xml:space="preserve"> </w:t>
      </w:r>
    </w:p>
    <w:p w14:paraId="6B4A74B9" w14:textId="4381CDCF" w:rsidR="00464811" w:rsidRDefault="00464811" w:rsidP="00E54B67">
      <w:pPr>
        <w:pStyle w:val="adsTit3"/>
      </w:pPr>
      <w:bookmarkStart w:id="47" w:name="_Toc192245258"/>
      <w:r>
        <w:t>Provenienza esterna dei documenti</w:t>
      </w:r>
      <w:bookmarkEnd w:id="47"/>
    </w:p>
    <w:p w14:paraId="1BAC10C5" w14:textId="45840A4F" w:rsidR="00464811" w:rsidRDefault="00464811" w:rsidP="00E54B67">
      <w:pPr>
        <w:pStyle w:val="adsNorm1"/>
      </w:pPr>
      <w:r>
        <w:t>Oltre quelli richiamati nel capitolo precedente, i documenti trasmessi da soggetti esterni all'AOO possono essere, tra gli altri, eventuali supporti digitali rimovibili allegati a documenti cartacei. Quest</w:t>
      </w:r>
      <w:r w:rsidR="002609BD">
        <w:t>i documenti sono recapitati all’</w:t>
      </w:r>
      <w:r w:rsidR="007D6C8C">
        <w:t>O</w:t>
      </w:r>
      <w:r w:rsidR="002609BD">
        <w:t>rdine</w:t>
      </w:r>
      <w:r>
        <w:t>.</w:t>
      </w:r>
    </w:p>
    <w:p w14:paraId="5E00DC8F" w14:textId="685F9666" w:rsidR="00464811" w:rsidRDefault="00464811" w:rsidP="00E54B67">
      <w:pPr>
        <w:pStyle w:val="adsNorm1"/>
      </w:pPr>
      <w:r>
        <w:t>I documenti che transitano attraverso il servizio postale (pubblico o privato), indirizzati a</w:t>
      </w:r>
      <w:r w:rsidR="002609BD">
        <w:t>ll’</w:t>
      </w:r>
      <w:r w:rsidR="007D6C8C" w:rsidRPr="007D6C8C">
        <w:t xml:space="preserve"> </w:t>
      </w:r>
      <w:r w:rsidR="007D6C8C">
        <w:t>Ordine</w:t>
      </w:r>
      <w:r w:rsidR="002609BD">
        <w:t xml:space="preserve"> sono consegnati al RSP</w:t>
      </w:r>
      <w:r>
        <w:t xml:space="preserve"> quotidianamente, che si fa carico di selezionare e smistare la corrispondenza.</w:t>
      </w:r>
    </w:p>
    <w:p w14:paraId="5EB0BCFE" w14:textId="0D92B3EF" w:rsidR="00464811" w:rsidRDefault="00464811" w:rsidP="00E54B67">
      <w:pPr>
        <w:pStyle w:val="adsTit3"/>
      </w:pPr>
      <w:bookmarkStart w:id="48" w:name="_Toc192245259"/>
      <w:r w:rsidRPr="00464811">
        <w:lastRenderedPageBreak/>
        <w:t>Ricezione di documenti informatici sulla casella di posta istituzionale</w:t>
      </w:r>
      <w:bookmarkEnd w:id="48"/>
    </w:p>
    <w:p w14:paraId="5A5C109D" w14:textId="75A2D73A" w:rsidR="00464811" w:rsidRDefault="00464811" w:rsidP="00E54B67">
      <w:pPr>
        <w:pStyle w:val="adsNorm1"/>
      </w:pPr>
      <w:r>
        <w:t>Di norma, la ricezione dei documenti informatici è assicurata tramite la casella di posta elettr</w:t>
      </w:r>
      <w:r w:rsidR="002C1196">
        <w:t>onica certificata istituzionale.</w:t>
      </w:r>
    </w:p>
    <w:p w14:paraId="18F6421C" w14:textId="52F8BB1C" w:rsidR="00464811" w:rsidRDefault="00464811" w:rsidP="00E54B67">
      <w:pPr>
        <w:pStyle w:val="adsNorm1"/>
      </w:pPr>
      <w:r>
        <w:t>Quando i documenti informatici pervengono all</w:t>
      </w:r>
      <w:r w:rsidR="002609BD">
        <w:t>’</w:t>
      </w:r>
      <w:r w:rsidR="007D6C8C">
        <w:t>O</w:t>
      </w:r>
      <w:r w:rsidR="002609BD">
        <w:t>rdine</w:t>
      </w:r>
      <w:r>
        <w:t>, la stessa unità procede alla registrazione di protocollo.</w:t>
      </w:r>
    </w:p>
    <w:p w14:paraId="1B996F9B" w14:textId="77777777" w:rsidR="00464811" w:rsidRDefault="00464811" w:rsidP="00E54B67">
      <w:pPr>
        <w:pStyle w:val="adsNorm1"/>
      </w:pPr>
      <w:r>
        <w:t>L'operazione di ricezione dei documenti informatici avviene con le modalità previste dalle regole tecniche vigenti, recanti standard del formato dei documenti, modalità di trasmissione, definizioni dei tipi di informazioni minime ed accessorie comunemente scambiate tra le AOO e associate ai documenti protocollati.</w:t>
      </w:r>
    </w:p>
    <w:p w14:paraId="685B3E9C" w14:textId="77777777" w:rsidR="00464811" w:rsidRDefault="00464811" w:rsidP="00E54B67">
      <w:pPr>
        <w:pStyle w:val="adsNorm1"/>
      </w:pPr>
      <w:r>
        <w:t>Essa comprende anche i processi di verifica dell'autenticità, della provenienza e dell'integrità dei documenti stessi.</w:t>
      </w:r>
    </w:p>
    <w:p w14:paraId="226CC68F" w14:textId="71205ACC" w:rsidR="00464811" w:rsidRDefault="00464811" w:rsidP="00E54B67">
      <w:pPr>
        <w:pStyle w:val="adsNorm1"/>
      </w:pPr>
      <w:r>
        <w:t>Il personale dell</w:t>
      </w:r>
      <w:r w:rsidR="002609BD">
        <w:t>’</w:t>
      </w:r>
      <w:r w:rsidR="007D6C8C">
        <w:t>O</w:t>
      </w:r>
      <w:r w:rsidR="002609BD">
        <w:t>rdine</w:t>
      </w:r>
      <w:r>
        <w:t xml:space="preserve"> controlla </w:t>
      </w:r>
      <w:r w:rsidR="00881AFA">
        <w:t xml:space="preserve">periodicamente </w:t>
      </w:r>
      <w:r>
        <w:t>i messaggi pervenuti nella casella di posta istituzionale e verifica se sono da protocollare.</w:t>
      </w:r>
    </w:p>
    <w:p w14:paraId="7F3ABF65" w14:textId="77777777" w:rsidR="00881AFA" w:rsidRDefault="00881AFA" w:rsidP="00E54B67">
      <w:pPr>
        <w:pStyle w:val="adsNorm1"/>
      </w:pPr>
    </w:p>
    <w:p w14:paraId="6C5B4AA1" w14:textId="212448CA" w:rsidR="000212AC" w:rsidRDefault="000212AC" w:rsidP="00E54B67">
      <w:pPr>
        <w:pStyle w:val="adsTit3"/>
      </w:pPr>
      <w:bookmarkStart w:id="49" w:name="_Toc192245260"/>
      <w:r w:rsidRPr="00464811">
        <w:t>Ricezione di documenti informatici su</w:t>
      </w:r>
      <w:r>
        <w:t xml:space="preserve"> supporti removibili</w:t>
      </w:r>
      <w:bookmarkEnd w:id="49"/>
    </w:p>
    <w:p w14:paraId="6750F536" w14:textId="77777777" w:rsidR="000212AC" w:rsidRDefault="000212AC" w:rsidP="00E54B67">
      <w:pPr>
        <w:pStyle w:val="adsNorm1"/>
      </w:pPr>
      <w:r w:rsidRPr="000212AC">
        <w:t>I documenti digitali possono essere recapitati anche per vie diverse dalla posta elettronica.</w:t>
      </w:r>
    </w:p>
    <w:p w14:paraId="0696335E" w14:textId="77777777" w:rsidR="000212AC" w:rsidRDefault="000212AC" w:rsidP="00E54B67">
      <w:pPr>
        <w:pStyle w:val="adsNorm1"/>
      </w:pPr>
      <w:r>
        <w:t>Nei casi in cui con un documento cartaceo sono trasmessi allegati su supporto rimovibile, considerata l'assenza di standard tecnologici e formali in materia di registrazione di file digitali, la AOO si riserva la facoltà di acquisire e trattare tutti quei documenti informatici così ricevuti che riesce a decodificare e interpretare con le tecnologie a sua disposizione.</w:t>
      </w:r>
    </w:p>
    <w:p w14:paraId="4B3D59EA" w14:textId="4A2BAD8F" w:rsidR="000212AC" w:rsidRDefault="000212AC" w:rsidP="00E54B67">
      <w:pPr>
        <w:pStyle w:val="adsNorm1"/>
      </w:pPr>
      <w:r>
        <w:t>Superata questa fase, il documento viene</w:t>
      </w:r>
      <w:r w:rsidR="00BB1A61">
        <w:t xml:space="preserve"> stampato e</w:t>
      </w:r>
      <w:r>
        <w:t xml:space="preserve"> inserito nel flusso di lavorazione e sottoposto a tutti i controlli e adempimenti del caso.</w:t>
      </w:r>
    </w:p>
    <w:p w14:paraId="6C11BADE" w14:textId="77777777" w:rsidR="00881AFA" w:rsidRDefault="00881AFA" w:rsidP="00E54B67">
      <w:pPr>
        <w:pStyle w:val="adsNorm1"/>
      </w:pPr>
    </w:p>
    <w:p w14:paraId="4044BDC1" w14:textId="75C88724" w:rsidR="000212AC" w:rsidRDefault="000212AC" w:rsidP="00E54B67">
      <w:pPr>
        <w:pStyle w:val="adsTit3"/>
      </w:pPr>
      <w:bookmarkStart w:id="50" w:name="_Toc192245261"/>
      <w:r w:rsidRPr="00464811">
        <w:t xml:space="preserve">Ricezione di documenti </w:t>
      </w:r>
      <w:r>
        <w:t>mezzo posta convenzionale</w:t>
      </w:r>
      <w:bookmarkEnd w:id="50"/>
    </w:p>
    <w:p w14:paraId="4B51EF84" w14:textId="47F97648" w:rsidR="00685076" w:rsidRDefault="00685076" w:rsidP="00E54B67">
      <w:pPr>
        <w:pStyle w:val="adsNorm1"/>
      </w:pPr>
      <w:r w:rsidRPr="006F4150">
        <w:rPr>
          <w:color w:val="00B050"/>
        </w:rPr>
        <w:t>[Rip</w:t>
      </w:r>
      <w:r>
        <w:rPr>
          <w:color w:val="00B050"/>
        </w:rPr>
        <w:t>ortare la procedura dell’</w:t>
      </w:r>
      <w:r w:rsidR="007D6C8C">
        <w:rPr>
          <w:color w:val="00B050"/>
        </w:rPr>
        <w:t>O</w:t>
      </w:r>
      <w:r>
        <w:rPr>
          <w:color w:val="00B050"/>
        </w:rPr>
        <w:t>rdine per i documenti ricevuti</w:t>
      </w:r>
      <w:r w:rsidR="00225C17">
        <w:rPr>
          <w:color w:val="00B050"/>
        </w:rPr>
        <w:t>. Per esempio…</w:t>
      </w:r>
      <w:r>
        <w:rPr>
          <w:color w:val="00B050"/>
        </w:rPr>
        <w:t>]</w:t>
      </w:r>
    </w:p>
    <w:p w14:paraId="15BEA6CD" w14:textId="46FBB3B2" w:rsidR="000212AC" w:rsidRPr="00881AFA" w:rsidRDefault="000212AC" w:rsidP="00E54B67">
      <w:pPr>
        <w:pStyle w:val="adsNorm1"/>
      </w:pPr>
      <w:r w:rsidRPr="00565E33">
        <w:rPr>
          <w:highlight w:val="lightGray"/>
        </w:rPr>
        <w:t>I documenti pervenuti a</w:t>
      </w:r>
      <w:r w:rsidR="002609BD" w:rsidRPr="00565E33">
        <w:rPr>
          <w:highlight w:val="lightGray"/>
        </w:rPr>
        <w:t xml:space="preserve"> mezzo posta sono consegnati al RSP</w:t>
      </w:r>
      <w:r w:rsidRPr="00565E33">
        <w:rPr>
          <w:highlight w:val="lightGray"/>
        </w:rPr>
        <w:t>.</w:t>
      </w:r>
    </w:p>
    <w:p w14:paraId="4E11BC32" w14:textId="77777777" w:rsidR="000212AC" w:rsidRPr="00685076" w:rsidRDefault="000212AC" w:rsidP="00E54B67">
      <w:pPr>
        <w:pStyle w:val="adsNorm1"/>
        <w:rPr>
          <w:highlight w:val="lightGray"/>
        </w:rPr>
      </w:pPr>
      <w:r w:rsidRPr="00685076">
        <w:rPr>
          <w:highlight w:val="lightGray"/>
        </w:rPr>
        <w:t>Le buste, o contenitori, sono inizialmente esaminati per una preliminare verifica dell'indirizzo e del destinatario apposti sugli stessi.</w:t>
      </w:r>
    </w:p>
    <w:p w14:paraId="196DAD12" w14:textId="77777777" w:rsidR="000212AC" w:rsidRPr="00685076" w:rsidRDefault="000212AC" w:rsidP="00E54B67">
      <w:pPr>
        <w:pStyle w:val="adsNorm1"/>
        <w:rPr>
          <w:highlight w:val="lightGray"/>
        </w:rPr>
      </w:pPr>
      <w:r w:rsidRPr="00685076">
        <w:rPr>
          <w:highlight w:val="lightGray"/>
        </w:rPr>
        <w:t>La corrispondenza relativa a bandi di gara non viene aperta, ma, dopo essere stata esaminata dal personale del Servizio contratti dell’Area “Affari giuridici e contratti”, che appone sulla busta la data e l'ora di arrivo della busta medesima, viene registrata al protocollo con la segnatura applicata sull'esterno del plico e successivamente riconsegnata chiusa all'Ufficio competente.</w:t>
      </w:r>
    </w:p>
    <w:p w14:paraId="1F955C64" w14:textId="77777777" w:rsidR="000212AC" w:rsidRPr="00685076" w:rsidRDefault="000212AC" w:rsidP="00E54B67">
      <w:pPr>
        <w:pStyle w:val="adsNorm1"/>
        <w:rPr>
          <w:highlight w:val="lightGray"/>
        </w:rPr>
      </w:pPr>
      <w:r w:rsidRPr="00685076">
        <w:rPr>
          <w:highlight w:val="lightGray"/>
        </w:rPr>
        <w:t xml:space="preserve">La corrispondenza personale non viene aperta </w:t>
      </w:r>
      <w:proofErr w:type="gramStart"/>
      <w:r w:rsidRPr="00685076">
        <w:rPr>
          <w:highlight w:val="lightGray"/>
        </w:rPr>
        <w:t>ne’</w:t>
      </w:r>
      <w:proofErr w:type="gramEnd"/>
      <w:r w:rsidRPr="00685076">
        <w:rPr>
          <w:highlight w:val="lightGray"/>
        </w:rPr>
        <w:t xml:space="preserve"> protocollata, ma consegnata al destinatario: questi ne valuterà il contenuto e, nel caso dovesse riguardare l'amministrazione, provvederà a inoltrarla all'Ufficio protocollo per la registrazione.</w:t>
      </w:r>
    </w:p>
    <w:p w14:paraId="40061B6E" w14:textId="77E44A0F" w:rsidR="000212AC" w:rsidRPr="00685076" w:rsidRDefault="000212AC" w:rsidP="00E54B67">
      <w:pPr>
        <w:pStyle w:val="adsNorm1"/>
        <w:rPr>
          <w:highlight w:val="lightGray"/>
        </w:rPr>
      </w:pPr>
      <w:r w:rsidRPr="00685076">
        <w:rPr>
          <w:highlight w:val="lightGray"/>
        </w:rPr>
        <w:t>La corrispondenza ricevuta via telegramma, per ciò che concerne la registrazione di protocollo, è trattata come un documento cartaceo con le modalità descritte nel successivo capitolo</w:t>
      </w:r>
      <w:r w:rsidR="00BB1A61" w:rsidRPr="00685076">
        <w:rPr>
          <w:highlight w:val="lightGray"/>
        </w:rPr>
        <w:t xml:space="preserve"> dedicato </w:t>
      </w:r>
      <w:r w:rsidRPr="00685076">
        <w:rPr>
          <w:highlight w:val="lightGray"/>
        </w:rPr>
        <w:t>(</w:t>
      </w:r>
      <w:r w:rsidR="00881AFA" w:rsidRPr="00685076">
        <w:rPr>
          <w:highlight w:val="lightGray"/>
        </w:rPr>
        <w:t>“</w:t>
      </w:r>
      <w:r w:rsidRPr="00685076">
        <w:rPr>
          <w:highlight w:val="lightGray"/>
        </w:rPr>
        <w:t>Modalità di produzione e di conservazione delle registrazioni di protocollo informatico</w:t>
      </w:r>
      <w:r w:rsidR="00881AFA" w:rsidRPr="00685076">
        <w:rPr>
          <w:highlight w:val="lightGray"/>
        </w:rPr>
        <w:t>”</w:t>
      </w:r>
      <w:r w:rsidRPr="00685076">
        <w:rPr>
          <w:highlight w:val="lightGray"/>
        </w:rPr>
        <w:t>).</w:t>
      </w:r>
    </w:p>
    <w:p w14:paraId="45572028" w14:textId="77777777" w:rsidR="000212AC" w:rsidRPr="00685076" w:rsidRDefault="000212AC" w:rsidP="00E54B67">
      <w:pPr>
        <w:pStyle w:val="adsNorm1"/>
        <w:rPr>
          <w:highlight w:val="lightGray"/>
        </w:rPr>
      </w:pPr>
      <w:r w:rsidRPr="00685076">
        <w:rPr>
          <w:highlight w:val="lightGray"/>
        </w:rPr>
        <w:lastRenderedPageBreak/>
        <w:t>Quando la corrispondenza non rientra nelle categorie da ultimo indicate, si procede all'apertura delle buste e si eseguono gli ulteriori controlli preliminari alla registrazione.</w:t>
      </w:r>
    </w:p>
    <w:p w14:paraId="143318FD" w14:textId="2D86D5D1" w:rsidR="00881AFA" w:rsidRDefault="000212AC" w:rsidP="00E54B67">
      <w:pPr>
        <w:pStyle w:val="adsNorm1"/>
      </w:pPr>
      <w:r w:rsidRPr="00685076">
        <w:rPr>
          <w:highlight w:val="lightGray"/>
        </w:rPr>
        <w:t>La corrispondenza in ingresso viene timbrat</w:t>
      </w:r>
      <w:r w:rsidR="002609BD" w:rsidRPr="00685076">
        <w:rPr>
          <w:highlight w:val="lightGray"/>
        </w:rPr>
        <w:t>a sull'involucro all'arrivo all’</w:t>
      </w:r>
      <w:r w:rsidR="007D6C8C">
        <w:rPr>
          <w:highlight w:val="lightGray"/>
        </w:rPr>
        <w:t>O</w:t>
      </w:r>
      <w:r w:rsidR="002609BD" w:rsidRPr="00685076">
        <w:rPr>
          <w:highlight w:val="lightGray"/>
        </w:rPr>
        <w:t>rdine</w:t>
      </w:r>
      <w:r w:rsidRPr="00685076">
        <w:rPr>
          <w:highlight w:val="lightGray"/>
        </w:rPr>
        <w:t xml:space="preserve"> e, di norma, aperta lo stesso giorno lavorativo in cui è pervenuta. Essa viene assegnata contestualmente all’apertura, con indicazione manuale del destinatario sul documento medesimo, e protocollata. La busta viene allegata al documento per la parte recante i timbri postali.</w:t>
      </w:r>
    </w:p>
    <w:p w14:paraId="1F1ECCC6" w14:textId="07524F52" w:rsidR="000212AC" w:rsidRDefault="000212AC" w:rsidP="00E54B67">
      <w:pPr>
        <w:pStyle w:val="adsNorm1"/>
      </w:pPr>
      <w:r w:rsidRPr="000212AC">
        <w:t xml:space="preserve"> </w:t>
      </w:r>
    </w:p>
    <w:p w14:paraId="486CEAF2" w14:textId="1C3247B9" w:rsidR="00B57C24" w:rsidRDefault="00B57C24" w:rsidP="00E54B67">
      <w:pPr>
        <w:pStyle w:val="adsTit3"/>
      </w:pPr>
      <w:bookmarkStart w:id="51" w:name="_Toc192245262"/>
      <w:r>
        <w:t>Errata ricezione documenti digitali</w:t>
      </w:r>
      <w:bookmarkEnd w:id="51"/>
    </w:p>
    <w:p w14:paraId="19AF123C" w14:textId="07E6918B" w:rsidR="000212AC" w:rsidRDefault="00B57C24" w:rsidP="00E54B67">
      <w:pPr>
        <w:pStyle w:val="adsNorm1"/>
      </w:pPr>
      <w:r w:rsidRPr="00B57C24">
        <w:t xml:space="preserve">Nel caso in cui pervengano sulla casella di posta istituzionale dell'AOO, o in una casella non istituzionale, messaggi dal cui contenuto si rileva che sono stati erroneamente ricevuti, l'operatore rispedisce il messaggio al mittente con la </w:t>
      </w:r>
      <w:r w:rsidRPr="00225C17">
        <w:t>dicitura "Messaggio pervenuto per errore - Non di competenza di questa AOO".</w:t>
      </w:r>
      <w:r w:rsidR="00CC6CFE">
        <w:t xml:space="preserve"> </w:t>
      </w:r>
    </w:p>
    <w:p w14:paraId="2DBE5F37" w14:textId="77777777" w:rsidR="00B57C24" w:rsidRDefault="00B57C24" w:rsidP="00E54B67">
      <w:pPr>
        <w:pStyle w:val="adsNrm2"/>
      </w:pPr>
    </w:p>
    <w:p w14:paraId="6AD29C59" w14:textId="48A63134" w:rsidR="00B57C24" w:rsidRDefault="00B57C24" w:rsidP="00E54B67">
      <w:pPr>
        <w:pStyle w:val="adsTit3"/>
        <w:ind w:left="1134" w:hanging="1134"/>
      </w:pPr>
      <w:bookmarkStart w:id="52" w:name="_Toc192245263"/>
      <w:r w:rsidRPr="00464811">
        <w:t xml:space="preserve">Ricezione di documenti </w:t>
      </w:r>
      <w:r>
        <w:t>mezzo posta convenzionale</w:t>
      </w:r>
      <w:bookmarkEnd w:id="52"/>
    </w:p>
    <w:p w14:paraId="7B579A97" w14:textId="25AB0882" w:rsidR="00B57C24" w:rsidRDefault="00B57C24" w:rsidP="00E54B67">
      <w:pPr>
        <w:pStyle w:val="adsNorm1"/>
      </w:pPr>
      <w:r w:rsidRPr="00B57C24">
        <w:t>Se la busta è indirizzata ad altra amministrazione ed è ancora chiusa, viene restituita al servizio postale per il recapito all'indirizzo corretto.</w:t>
      </w:r>
    </w:p>
    <w:p w14:paraId="6C65018E" w14:textId="77777777" w:rsidR="00881AFA" w:rsidRDefault="00881AFA" w:rsidP="00E54B67">
      <w:pPr>
        <w:pStyle w:val="adsNorm1"/>
      </w:pPr>
    </w:p>
    <w:p w14:paraId="02AAE7FB" w14:textId="30AADB43" w:rsidR="00B57C24" w:rsidRDefault="00B57C24" w:rsidP="00E54B67">
      <w:pPr>
        <w:pStyle w:val="adsTit3"/>
        <w:ind w:left="1134" w:hanging="1134"/>
      </w:pPr>
      <w:bookmarkStart w:id="53" w:name="_Toc192245264"/>
      <w:r>
        <w:t>Attività di protocollazione documenti</w:t>
      </w:r>
      <w:bookmarkEnd w:id="53"/>
    </w:p>
    <w:p w14:paraId="22C535BA" w14:textId="20F955E3" w:rsidR="00B57C24" w:rsidRDefault="00B57C24" w:rsidP="00E54B67">
      <w:pPr>
        <w:pStyle w:val="adsNorm1"/>
      </w:pPr>
      <w:r w:rsidRPr="00B57C24">
        <w:t xml:space="preserve">Superati tutti i controlli precedentemente descritti i documenti, digitali o analogici, sono protocollati e gestiti secondo gli standard e le modalità indicate nel dettaglio nel capitolo </w:t>
      </w:r>
      <w:r w:rsidR="00BB1A61">
        <w:t>dedicato</w:t>
      </w:r>
      <w:r w:rsidR="006F4150">
        <w:t xml:space="preserve"> </w:t>
      </w:r>
      <w:r w:rsidRPr="00B57C24">
        <w:t>(</w:t>
      </w:r>
      <w:r w:rsidR="000F7382">
        <w:t xml:space="preserve">cap. 8 </w:t>
      </w:r>
      <w:r w:rsidR="006F4150">
        <w:t>“</w:t>
      </w:r>
      <w:r w:rsidRPr="00B57C24">
        <w:t>Modalità di produzione e di conservazione delle registrazioni di protocollo informatico</w:t>
      </w:r>
      <w:r w:rsidR="006F4150">
        <w:t>”</w:t>
      </w:r>
      <w:r w:rsidRPr="00B57C24">
        <w:t>).</w:t>
      </w:r>
    </w:p>
    <w:p w14:paraId="79F98FA8" w14:textId="77777777" w:rsidR="00881AFA" w:rsidRDefault="00881AFA" w:rsidP="00E54B67">
      <w:pPr>
        <w:pStyle w:val="adsNorm1"/>
      </w:pPr>
    </w:p>
    <w:p w14:paraId="6156FC65" w14:textId="56CA0A21" w:rsidR="00F97FD6" w:rsidRPr="00915725" w:rsidRDefault="00F97FD6" w:rsidP="00E54B67">
      <w:pPr>
        <w:pStyle w:val="adsTit3"/>
      </w:pPr>
      <w:bookmarkStart w:id="54" w:name="_Toc192245265"/>
      <w:r w:rsidRPr="00915725">
        <w:t>Rilascio di ricevute attestanti ricezione documenti</w:t>
      </w:r>
      <w:bookmarkEnd w:id="54"/>
    </w:p>
    <w:p w14:paraId="0DF24698" w14:textId="1E21CF08" w:rsidR="005746E6" w:rsidRPr="008E67EE" w:rsidRDefault="002609BD" w:rsidP="00E54B67">
      <w:pPr>
        <w:pStyle w:val="adsNorm1"/>
      </w:pPr>
      <w:r w:rsidRPr="008E67EE">
        <w:t>Il RSP non può</w:t>
      </w:r>
      <w:r w:rsidR="005746E6" w:rsidRPr="008E67EE">
        <w:t xml:space="preserve"> rilasciare ricevute per i documenti che non sono soggetti a regolare protocollazione.</w:t>
      </w:r>
    </w:p>
    <w:p w14:paraId="228ADB70" w14:textId="78C9182E" w:rsidR="005746E6" w:rsidRDefault="005746E6" w:rsidP="00E54B67">
      <w:pPr>
        <w:pStyle w:val="adsNorm1"/>
      </w:pPr>
      <w:r w:rsidRPr="008E67EE">
        <w:t>La semplice apposizione del timbro datario dell</w:t>
      </w:r>
      <w:r w:rsidR="008C7430" w:rsidRPr="008E67EE">
        <w:t>’</w:t>
      </w:r>
      <w:r w:rsidR="007D6C8C">
        <w:t>O</w:t>
      </w:r>
      <w:r w:rsidR="008C7430" w:rsidRPr="008E67EE">
        <w:t xml:space="preserve">rdine </w:t>
      </w:r>
      <w:r w:rsidRPr="008E67EE">
        <w:t>per la tenuta del protocollo sulla copia, non ha alcun valore giuridico e non comporta alcuna responsabilità del personale dell</w:t>
      </w:r>
      <w:r w:rsidR="002609BD" w:rsidRPr="008E67EE">
        <w:t>’</w:t>
      </w:r>
      <w:r w:rsidR="007D6C8C">
        <w:t>O</w:t>
      </w:r>
      <w:r w:rsidR="002609BD" w:rsidRPr="008E67EE">
        <w:t>rdine</w:t>
      </w:r>
      <w:r w:rsidR="008B4A97">
        <w:t xml:space="preserve"> in merito alla ricezione e</w:t>
      </w:r>
      <w:r w:rsidRPr="008E67EE">
        <w:t xml:space="preserve"> all'assegnazione del documento.</w:t>
      </w:r>
    </w:p>
    <w:p w14:paraId="236ECECF" w14:textId="77777777" w:rsidR="005746E6" w:rsidRDefault="005746E6" w:rsidP="00E54B67">
      <w:pPr>
        <w:pStyle w:val="adsNrm2"/>
      </w:pPr>
    </w:p>
    <w:p w14:paraId="4BB2FA65" w14:textId="467903BD" w:rsidR="005746E6" w:rsidRDefault="005746E6" w:rsidP="00E54B67">
      <w:pPr>
        <w:pStyle w:val="adsTit3"/>
        <w:ind w:left="1134" w:hanging="1134"/>
      </w:pPr>
      <w:bookmarkStart w:id="55" w:name="_Toc192245266"/>
      <w:r>
        <w:t>Conservazione delle copie cartacee dei documenti</w:t>
      </w:r>
      <w:bookmarkEnd w:id="55"/>
    </w:p>
    <w:p w14:paraId="5E5D37BD" w14:textId="5DA5D7AA" w:rsidR="005746E6" w:rsidRDefault="005746E6" w:rsidP="00E54B67">
      <w:pPr>
        <w:pStyle w:val="adsNorm1"/>
      </w:pPr>
      <w:r>
        <w:t xml:space="preserve">I documenti ricevuti su supporto cartaceo, dopo le operazioni di registrazione e segnatura, sono </w:t>
      </w:r>
      <w:r w:rsidR="00C928A4">
        <w:t xml:space="preserve">scansionati e </w:t>
      </w:r>
      <w:r>
        <w:t>catalogati in appositi raccoglitori in ordine sequenziale di protocollo</w:t>
      </w:r>
      <w:r w:rsidRPr="002B601A">
        <w:t>. A questa regola fanno eccezione i documenti seguenti:</w:t>
      </w:r>
    </w:p>
    <w:p w14:paraId="39302C38" w14:textId="2F083774" w:rsidR="005746E6" w:rsidRPr="00C928A4" w:rsidRDefault="007336AA" w:rsidP="00E54B67">
      <w:pPr>
        <w:pStyle w:val="adsElP1"/>
      </w:pPr>
      <w:r w:rsidRPr="00C928A4">
        <w:t>Richieste</w:t>
      </w:r>
      <w:r w:rsidR="005746E6" w:rsidRPr="00C928A4">
        <w:t xml:space="preserve"> di parere (inviati al Servizio Pareri, Istruttorie e Modelli, dell’Area Studi, ricerca e pareri);</w:t>
      </w:r>
    </w:p>
    <w:p w14:paraId="081D4307" w14:textId="778E1D68" w:rsidR="005746E6" w:rsidRPr="00C928A4" w:rsidRDefault="007336AA" w:rsidP="00E54B67">
      <w:pPr>
        <w:pStyle w:val="adsElP1"/>
      </w:pPr>
      <w:r w:rsidRPr="00C928A4">
        <w:t>Corrispondenza</w:t>
      </w:r>
      <w:r w:rsidR="005746E6" w:rsidRPr="00C928A4">
        <w:t xml:space="preserve"> riguardante il personale dipendente (inviata al Servizio Amministrazione del personale, dell'Area Amministrazione, controllo di gestione e Programmazione)</w:t>
      </w:r>
    </w:p>
    <w:p w14:paraId="65A11F7C" w14:textId="1E2F4CA0" w:rsidR="005746E6" w:rsidRPr="00C928A4" w:rsidRDefault="007336AA" w:rsidP="00E54B67">
      <w:pPr>
        <w:pStyle w:val="adsElP1"/>
      </w:pPr>
      <w:r w:rsidRPr="00C928A4">
        <w:lastRenderedPageBreak/>
        <w:t>Originali</w:t>
      </w:r>
      <w:r w:rsidR="005746E6" w:rsidRPr="00C928A4">
        <w:t xml:space="preserve"> delle lettere-contratto firmate per accettazione (inviate al Servizio Contratti dell’Area Affari giuridici e contratti)</w:t>
      </w:r>
    </w:p>
    <w:p w14:paraId="7141BDDF" w14:textId="38CA8635" w:rsidR="005746E6" w:rsidRPr="00C928A4" w:rsidRDefault="007336AA" w:rsidP="00E54B67">
      <w:pPr>
        <w:pStyle w:val="adsElP1"/>
      </w:pPr>
      <w:r w:rsidRPr="00C928A4">
        <w:t>Documentazione</w:t>
      </w:r>
      <w:r w:rsidR="005746E6" w:rsidRPr="00C928A4">
        <w:t xml:space="preserve"> con</w:t>
      </w:r>
      <w:r w:rsidRPr="00C928A4">
        <w:t>tabile da esibire</w:t>
      </w:r>
      <w:r w:rsidR="005746E6" w:rsidRPr="00C928A4">
        <w:t>.</w:t>
      </w:r>
    </w:p>
    <w:p w14:paraId="7B7FAECF" w14:textId="77777777" w:rsidR="007336AA" w:rsidRPr="00CC6CFE" w:rsidRDefault="007336AA" w:rsidP="007336AA">
      <w:pPr>
        <w:pStyle w:val="adsElP1"/>
        <w:numPr>
          <w:ilvl w:val="0"/>
          <w:numId w:val="0"/>
        </w:numPr>
        <w:ind w:left="1065"/>
        <w:rPr>
          <w:highlight w:val="lightGray"/>
        </w:rPr>
      </w:pPr>
    </w:p>
    <w:p w14:paraId="4E8538C4" w14:textId="59942C2F" w:rsidR="007011E7" w:rsidRPr="009D259B" w:rsidRDefault="005746E6" w:rsidP="00E54B67">
      <w:pPr>
        <w:pStyle w:val="adsTit2Num"/>
      </w:pPr>
      <w:bookmarkStart w:id="56" w:name="_Toc192245267"/>
      <w:r>
        <w:rPr>
          <w:lang w:val="it-IT"/>
        </w:rPr>
        <w:t>Flusso documenti in uscita</w:t>
      </w:r>
      <w:bookmarkEnd w:id="56"/>
    </w:p>
    <w:p w14:paraId="7ADEAE99" w14:textId="1A730808" w:rsidR="002B601A" w:rsidRDefault="005746E6" w:rsidP="007336AA">
      <w:pPr>
        <w:pStyle w:val="adsNrm2"/>
        <w:ind w:left="0"/>
        <w:rPr>
          <w:color w:val="00B050"/>
        </w:rPr>
      </w:pPr>
      <w:r w:rsidRPr="007336AA">
        <w:rPr>
          <w:color w:val="00B050"/>
        </w:rPr>
        <w:t xml:space="preserve"> </w:t>
      </w:r>
      <w:r w:rsidR="002B601A" w:rsidRPr="006F4150">
        <w:rPr>
          <w:color w:val="00B050"/>
        </w:rPr>
        <w:t>[Rip</w:t>
      </w:r>
      <w:r w:rsidR="002B601A">
        <w:rPr>
          <w:color w:val="00B050"/>
        </w:rPr>
        <w:t>ortare la procedura dell’</w:t>
      </w:r>
      <w:r w:rsidR="007D6C8C">
        <w:rPr>
          <w:color w:val="00B050"/>
        </w:rPr>
        <w:t>O</w:t>
      </w:r>
      <w:r w:rsidR="002B601A">
        <w:rPr>
          <w:color w:val="00B050"/>
        </w:rPr>
        <w:t>rdine per i documenti in uscita</w:t>
      </w:r>
      <w:r w:rsidR="00C928A4">
        <w:rPr>
          <w:color w:val="00B050"/>
        </w:rPr>
        <w:t>. Per esempio…</w:t>
      </w:r>
      <w:r w:rsidR="002B601A" w:rsidRPr="006F4150">
        <w:rPr>
          <w:color w:val="00B050"/>
        </w:rPr>
        <w:t>]</w:t>
      </w:r>
    </w:p>
    <w:p w14:paraId="2169B150" w14:textId="77777777" w:rsidR="00C578D5" w:rsidRPr="00CC6CFE" w:rsidRDefault="00C578D5" w:rsidP="00C578D5">
      <w:pPr>
        <w:pStyle w:val="adsNorm1"/>
        <w:numPr>
          <w:ilvl w:val="0"/>
          <w:numId w:val="18"/>
        </w:numPr>
        <w:rPr>
          <w:highlight w:val="lightGray"/>
        </w:rPr>
      </w:pPr>
      <w:r w:rsidRPr="00CC6CFE">
        <w:rPr>
          <w:highlight w:val="lightGray"/>
        </w:rPr>
        <w:t xml:space="preserve">Redazione del documento con strumenti di office </w:t>
      </w:r>
      <w:proofErr w:type="spellStart"/>
      <w:r w:rsidRPr="00CC6CFE">
        <w:rPr>
          <w:highlight w:val="lightGray"/>
        </w:rPr>
        <w:t>automation</w:t>
      </w:r>
      <w:proofErr w:type="spellEnd"/>
      <w:r w:rsidRPr="00CC6CFE">
        <w:rPr>
          <w:highlight w:val="lightGray"/>
        </w:rPr>
        <w:t xml:space="preserve"> o redazione manuale.</w:t>
      </w:r>
    </w:p>
    <w:p w14:paraId="75A43FDA" w14:textId="756CA48A" w:rsidR="00C578D5" w:rsidRPr="00CC6CFE" w:rsidRDefault="00C578D5" w:rsidP="00C578D5">
      <w:pPr>
        <w:pStyle w:val="adsNorm1"/>
        <w:numPr>
          <w:ilvl w:val="0"/>
          <w:numId w:val="18"/>
        </w:numPr>
        <w:rPr>
          <w:highlight w:val="lightGray"/>
        </w:rPr>
      </w:pPr>
      <w:r w:rsidRPr="00CC6CFE">
        <w:rPr>
          <w:highlight w:val="lightGray"/>
        </w:rPr>
        <w:t>Passaggio del documento presso l’Ufficio segreteria.</w:t>
      </w:r>
    </w:p>
    <w:p w14:paraId="39327CA4" w14:textId="63504B34" w:rsidR="00C578D5" w:rsidRPr="00CC6CFE" w:rsidRDefault="00C578D5" w:rsidP="00C578D5">
      <w:pPr>
        <w:pStyle w:val="adsNorm1"/>
        <w:numPr>
          <w:ilvl w:val="0"/>
          <w:numId w:val="18"/>
        </w:numPr>
        <w:rPr>
          <w:highlight w:val="lightGray"/>
        </w:rPr>
      </w:pPr>
      <w:r w:rsidRPr="00CC6CFE">
        <w:rPr>
          <w:highlight w:val="lightGray"/>
        </w:rPr>
        <w:t>Su tutta la corrispondenza in uscita nell’Ente viene apposta dal suddetto ufficio la data di uscita.</w:t>
      </w:r>
    </w:p>
    <w:p w14:paraId="48266422" w14:textId="16698B86" w:rsidR="00A758CC" w:rsidRPr="007336AA" w:rsidRDefault="00C578D5" w:rsidP="007336AA">
      <w:pPr>
        <w:pStyle w:val="adsNorm1"/>
        <w:numPr>
          <w:ilvl w:val="0"/>
          <w:numId w:val="18"/>
        </w:numPr>
        <w:rPr>
          <w:highlight w:val="lightGray"/>
        </w:rPr>
      </w:pPr>
      <w:r w:rsidRPr="007336AA">
        <w:rPr>
          <w:highlight w:val="lightGray"/>
        </w:rPr>
        <w:t>Il suddetto Servizio segreteria provvede poi a effettuare la registrazione e segnatura dei documenti in uscita;</w:t>
      </w:r>
    </w:p>
    <w:p w14:paraId="6672FF53" w14:textId="77777777" w:rsidR="00F63696" w:rsidRDefault="00F63696" w:rsidP="00E54B67">
      <w:pPr>
        <w:pStyle w:val="adsNorm1"/>
      </w:pPr>
    </w:p>
    <w:p w14:paraId="1699E785" w14:textId="3B51AC6D" w:rsidR="009957F0" w:rsidRDefault="009957F0" w:rsidP="00E54B67">
      <w:pPr>
        <w:pStyle w:val="adsTit3"/>
      </w:pPr>
      <w:bookmarkStart w:id="57" w:name="_Toc192245268"/>
      <w:r>
        <w:t>Verifica formale dei documenti</w:t>
      </w:r>
      <w:bookmarkEnd w:id="57"/>
    </w:p>
    <w:p w14:paraId="34904DC9" w14:textId="77777777" w:rsidR="00157778" w:rsidRDefault="009957F0" w:rsidP="00E54B67">
      <w:pPr>
        <w:pStyle w:val="adsNorm1"/>
      </w:pPr>
      <w:r>
        <w:t>L'</w:t>
      </w:r>
      <w:r w:rsidR="002609BD">
        <w:t>RSP</w:t>
      </w:r>
      <w:r>
        <w:t xml:space="preserve"> provvede ad eseguire le verifiche di conformità della documentazione ricevuta (per essere trasmessa) allo standard formale richiamato nel capitolo precedente.</w:t>
      </w:r>
    </w:p>
    <w:p w14:paraId="4FEEC8CB" w14:textId="5D305767" w:rsidR="009957F0" w:rsidRDefault="009957F0" w:rsidP="00E54B67">
      <w:pPr>
        <w:pStyle w:val="adsNorm1"/>
      </w:pPr>
      <w:r>
        <w:t xml:space="preserve">Se il documento è completo, viene registrato nel protocollo generale e ad esso viene apposta la segnatura. </w:t>
      </w:r>
    </w:p>
    <w:p w14:paraId="455F7FC7" w14:textId="1D43EC7D" w:rsidR="00700083" w:rsidRDefault="00700083" w:rsidP="00E54B67">
      <w:pPr>
        <w:pStyle w:val="adsTit3"/>
      </w:pPr>
      <w:bookmarkStart w:id="58" w:name="_Toc192245269"/>
      <w:r>
        <w:t>Registrazione di protocollo e segnatura</w:t>
      </w:r>
      <w:bookmarkEnd w:id="58"/>
    </w:p>
    <w:p w14:paraId="5456B366" w14:textId="6AAF9F20" w:rsidR="00700083" w:rsidRDefault="00700083" w:rsidP="00E54B67">
      <w:pPr>
        <w:pStyle w:val="adsNorm1"/>
      </w:pPr>
      <w:r>
        <w:t>Le operazioni di registrazione e di apposizione della segnatura del documento in usci</w:t>
      </w:r>
      <w:r w:rsidR="002609BD">
        <w:t>ta sono effettuate presso gli uffici dell’</w:t>
      </w:r>
      <w:r w:rsidR="007D6C8C">
        <w:t>O</w:t>
      </w:r>
      <w:r w:rsidR="002609BD">
        <w:t>rdine</w:t>
      </w:r>
      <w:r>
        <w:t>.</w:t>
      </w:r>
    </w:p>
    <w:p w14:paraId="4270FC36" w14:textId="77777777" w:rsidR="006D1262" w:rsidRDefault="006D1262" w:rsidP="00E54B67">
      <w:pPr>
        <w:pStyle w:val="adsNrm2"/>
      </w:pPr>
    </w:p>
    <w:p w14:paraId="262AC436" w14:textId="758E48C0" w:rsidR="006D1262" w:rsidRDefault="006D1262" w:rsidP="00C578D5">
      <w:pPr>
        <w:pStyle w:val="adsTit3"/>
        <w:numPr>
          <w:ilvl w:val="2"/>
          <w:numId w:val="5"/>
        </w:numPr>
        <w:ind w:hanging="1224"/>
      </w:pPr>
      <w:bookmarkStart w:id="59" w:name="_Toc192245270"/>
      <w:r>
        <w:t>Trasmissione dei documenti informatici</w:t>
      </w:r>
      <w:bookmarkEnd w:id="59"/>
    </w:p>
    <w:p w14:paraId="6B3783CD" w14:textId="5A4CAED7" w:rsidR="006D1262" w:rsidRDefault="006D1262" w:rsidP="00E54B67">
      <w:pPr>
        <w:pStyle w:val="adsNorm1"/>
      </w:pPr>
      <w:r>
        <w:t>Le modalità di composizione e di scambio dei messaggi, il formato della codifica e le misure di sicurezza sono conformi alla normativa vigente.</w:t>
      </w:r>
    </w:p>
    <w:p w14:paraId="4BC83D8B" w14:textId="02C8FDAC" w:rsidR="006D1262" w:rsidRDefault="006D1262" w:rsidP="00E54B67">
      <w:pPr>
        <w:pStyle w:val="adsNorm1"/>
      </w:pPr>
      <w:r>
        <w:t>I documenti informatici sono trasmessi all'indirizzo elettronico dichiarato dai destinatari, ovvero abilitato alla ricezione della posta per via telematica.</w:t>
      </w:r>
    </w:p>
    <w:p w14:paraId="4D739B09" w14:textId="41E09B25" w:rsidR="006D1262" w:rsidRDefault="006D1262" w:rsidP="00E54B67">
      <w:pPr>
        <w:pStyle w:val="adsNorm1"/>
      </w:pPr>
      <w:r>
        <w:t>Per la spedizione dei documenti informatici, l'AOO si avvale del servizio di "posta elettronica certificata"</w:t>
      </w:r>
      <w:r w:rsidR="00CC6CFE">
        <w:t>.</w:t>
      </w:r>
    </w:p>
    <w:p w14:paraId="03887CDC" w14:textId="18F85F4F" w:rsidR="006D1262" w:rsidRDefault="006D1262" w:rsidP="00E54B67">
      <w:pPr>
        <w:pStyle w:val="adsNorm1"/>
      </w:pPr>
      <w:r>
        <w:t>Gli addetti alle operazioni di trasmissione per via telematica di atti, dati e documenti formati con strumenti informatici, non possono prendere cognizione della corrispondenza telematica, duplicare con qualsiasi mezzo o cedere a terzi, a qualsiasi titolo, informazioni, anche in forma sintetica o per estratto, dell'esistenza o del contenuto della corrispondenza, delle comunicazioni o dei messaggi trasmessi per via telematica, salvo che si tratti di informazioni che, per loro natura o per espressa indicazione del mittente, sono destinate ad essere rese pubbliche.</w:t>
      </w:r>
    </w:p>
    <w:p w14:paraId="71F657AC" w14:textId="77777777" w:rsidR="00855A5A" w:rsidRDefault="00855A5A" w:rsidP="00E54B67">
      <w:pPr>
        <w:pStyle w:val="adsNorm1"/>
      </w:pPr>
    </w:p>
    <w:p w14:paraId="21E895E6" w14:textId="07C38320" w:rsidR="006D1262" w:rsidRDefault="006D1262" w:rsidP="00C578D5">
      <w:pPr>
        <w:pStyle w:val="adsTit3"/>
        <w:numPr>
          <w:ilvl w:val="2"/>
          <w:numId w:val="6"/>
        </w:numPr>
        <w:ind w:hanging="1224"/>
      </w:pPr>
      <w:bookmarkStart w:id="60" w:name="_Toc192245271"/>
      <w:r>
        <w:lastRenderedPageBreak/>
        <w:t>Trasmissione dei documenti cartacei mezzo posta</w:t>
      </w:r>
      <w:bookmarkEnd w:id="60"/>
    </w:p>
    <w:p w14:paraId="283AA563" w14:textId="1FD8C60A" w:rsidR="006D1262" w:rsidRDefault="006D1262" w:rsidP="00E54B67">
      <w:pPr>
        <w:pStyle w:val="adsNorm1"/>
      </w:pPr>
      <w:r>
        <w:t>L</w:t>
      </w:r>
      <w:r w:rsidR="002609BD">
        <w:t>’</w:t>
      </w:r>
      <w:r w:rsidR="007D6C8C">
        <w:t>O</w:t>
      </w:r>
      <w:r w:rsidR="002609BD">
        <w:t>rdine</w:t>
      </w:r>
      <w:r>
        <w:t xml:space="preserve"> espleta direttamente tutte le operazioni di spedizione della corrispondenza provvedendo:</w:t>
      </w:r>
    </w:p>
    <w:p w14:paraId="6CE78BE5" w14:textId="6E9A2794" w:rsidR="006D1262" w:rsidRDefault="003536B3" w:rsidP="00E54B67">
      <w:pPr>
        <w:pStyle w:val="adsElP1"/>
      </w:pPr>
      <w:r>
        <w:t>Alla</w:t>
      </w:r>
      <w:r w:rsidR="006D1262">
        <w:t xml:space="preserve"> consegna all'ufficio postale di tutta la </w:t>
      </w:r>
      <w:r>
        <w:t>corrispondenza;</w:t>
      </w:r>
    </w:p>
    <w:p w14:paraId="0B6D156C" w14:textId="22E7B452" w:rsidR="006D1262" w:rsidRDefault="003536B3" w:rsidP="00E54B67">
      <w:pPr>
        <w:pStyle w:val="adsElP1"/>
      </w:pPr>
      <w:r>
        <w:t>Alla</w:t>
      </w:r>
      <w:r w:rsidR="006D1262">
        <w:t xml:space="preserve"> predisposizione delle ricevute di invio e di ritorno per le raccomandate, unitamente alla distinta delle medesime da rilasciare all'ufficio postale.</w:t>
      </w:r>
    </w:p>
    <w:p w14:paraId="7A009214" w14:textId="77777777" w:rsidR="00855A5A" w:rsidRDefault="00855A5A" w:rsidP="00855A5A">
      <w:pPr>
        <w:pStyle w:val="adsElP1"/>
        <w:numPr>
          <w:ilvl w:val="0"/>
          <w:numId w:val="0"/>
        </w:numPr>
        <w:ind w:left="1065"/>
      </w:pPr>
    </w:p>
    <w:p w14:paraId="7B67FEE9" w14:textId="541ED798" w:rsidR="00855A5A" w:rsidRPr="00855A5A" w:rsidRDefault="00855A5A" w:rsidP="00C578D5">
      <w:pPr>
        <w:pStyle w:val="adsTit3"/>
        <w:numPr>
          <w:ilvl w:val="2"/>
          <w:numId w:val="6"/>
        </w:numPr>
        <w:ind w:hanging="1224"/>
      </w:pPr>
      <w:bookmarkStart w:id="61" w:name="_Toc192245272"/>
      <w:r w:rsidRPr="00855A5A">
        <w:t>Inserimento delle ricevute di trasmissione nel fascicolo</w:t>
      </w:r>
      <w:bookmarkEnd w:id="61"/>
      <w:r w:rsidRPr="00855A5A">
        <w:t xml:space="preserve"> </w:t>
      </w:r>
    </w:p>
    <w:p w14:paraId="43D208B9" w14:textId="52CB1A25" w:rsidR="000C2106" w:rsidRDefault="00855A5A" w:rsidP="00855A5A">
      <w:pPr>
        <w:pStyle w:val="adsNrm2"/>
        <w:ind w:left="0"/>
        <w:rPr>
          <w:rFonts w:eastAsia="Calibri" w:cs="Times New Roman"/>
        </w:rPr>
      </w:pPr>
      <w:r w:rsidRPr="00855A5A">
        <w:rPr>
          <w:rFonts w:eastAsia="Calibri" w:cs="Times New Roman"/>
        </w:rPr>
        <w:t>La minuta del documento cartaceo spedito, ovvero le ricevute delle raccomandate, ovvero le ricevute digitali del sistema di posta certificata utilizzata per lo scambio dei documenti digitali, sono conservate all'interno del relativo fascicolo.</w:t>
      </w:r>
    </w:p>
    <w:p w14:paraId="44EF9435" w14:textId="477863A7" w:rsidR="000922D1" w:rsidRDefault="000922D1">
      <w:pPr>
        <w:widowControl/>
        <w:suppressAutoHyphens w:val="0"/>
        <w:spacing w:after="160" w:line="259" w:lineRule="auto"/>
        <w:rPr>
          <w:rFonts w:ascii="Cambria" w:eastAsia="Calibri" w:hAnsi="Cambria" w:cs="Times New Roman"/>
          <w:kern w:val="0"/>
          <w:lang w:eastAsia="en-US" w:bidi="ar-SA"/>
        </w:rPr>
      </w:pPr>
      <w:r>
        <w:rPr>
          <w:rFonts w:eastAsia="Calibri" w:cs="Times New Roman"/>
        </w:rPr>
        <w:br w:type="page"/>
      </w:r>
    </w:p>
    <w:p w14:paraId="7093C85E" w14:textId="77777777" w:rsidR="000922D1" w:rsidRDefault="000922D1" w:rsidP="00855A5A">
      <w:pPr>
        <w:pStyle w:val="adsNrm2"/>
        <w:ind w:left="0"/>
        <w:rPr>
          <w:rFonts w:eastAsia="Calibri" w:cs="Times New Roman"/>
        </w:rPr>
      </w:pPr>
    </w:p>
    <w:p w14:paraId="467F8C41" w14:textId="5C5B71A2" w:rsidR="000C2106" w:rsidRDefault="004F3253" w:rsidP="000922D1">
      <w:pPr>
        <w:pStyle w:val="adsTit1Num"/>
      </w:pPr>
      <w:r>
        <w:t xml:space="preserve"> </w:t>
      </w:r>
      <w:bookmarkStart w:id="62" w:name="_Toc192245273"/>
      <w:r w:rsidR="003536B3">
        <w:t>D</w:t>
      </w:r>
      <w:r w:rsidR="000C2106">
        <w:t>ocumenti esclusi dalla registrazione di protocollo e soggetti a registrazione particolare</w:t>
      </w:r>
      <w:bookmarkEnd w:id="62"/>
    </w:p>
    <w:p w14:paraId="263480A4" w14:textId="5E0CB8E0" w:rsidR="000C2106" w:rsidRPr="009D259B" w:rsidRDefault="000C2106" w:rsidP="00E54B67">
      <w:pPr>
        <w:pStyle w:val="adsTit2Num"/>
      </w:pPr>
      <w:bookmarkStart w:id="63" w:name="_Toc192245274"/>
      <w:r>
        <w:rPr>
          <w:lang w:val="it-IT"/>
        </w:rPr>
        <w:t>Documenti esclusi</w:t>
      </w:r>
      <w:bookmarkEnd w:id="63"/>
    </w:p>
    <w:p w14:paraId="19855522" w14:textId="0FD33799" w:rsidR="001356AC" w:rsidRDefault="000C2106" w:rsidP="00E54B67">
      <w:pPr>
        <w:pStyle w:val="adsNorm1"/>
      </w:pPr>
      <w:r w:rsidRPr="000C2106">
        <w:t xml:space="preserve">Sono esclusi dalla registrazione di protocollo tutti i documenti di cui all'art. 53, comma 5, del </w:t>
      </w:r>
      <w:r w:rsidR="001356AC">
        <w:t>D</w:t>
      </w:r>
      <w:r w:rsidRPr="000C2106">
        <w:t xml:space="preserve">PR </w:t>
      </w:r>
      <w:r w:rsidR="001356AC">
        <w:t xml:space="preserve">del </w:t>
      </w:r>
      <w:r w:rsidRPr="000C2106">
        <w:t>28 dicembre 2000, n. 445</w:t>
      </w:r>
      <w:r w:rsidR="006B5B7C">
        <w:t xml:space="preserve"> come indicato nell’Allegato 2</w:t>
      </w:r>
      <w:r w:rsidR="001356AC">
        <w:t>.</w:t>
      </w:r>
    </w:p>
    <w:p w14:paraId="4634A3B5" w14:textId="77777777" w:rsidR="000C2106" w:rsidRDefault="000C2106" w:rsidP="00E54B67">
      <w:pPr>
        <w:pStyle w:val="adsNrm2"/>
      </w:pPr>
    </w:p>
    <w:p w14:paraId="6C79408D" w14:textId="5B6F0E9F" w:rsidR="000C2106" w:rsidRPr="009D259B" w:rsidRDefault="000C2106" w:rsidP="00E54B67">
      <w:pPr>
        <w:pStyle w:val="adsTit2Num"/>
      </w:pPr>
      <w:bookmarkStart w:id="64" w:name="_Toc192245275"/>
      <w:r>
        <w:rPr>
          <w:lang w:val="it-IT"/>
        </w:rPr>
        <w:t>Documenti soggetti a registrazione particolare</w:t>
      </w:r>
      <w:bookmarkEnd w:id="64"/>
    </w:p>
    <w:p w14:paraId="02AE4D59" w14:textId="2793EEE6" w:rsidR="000C2106" w:rsidRDefault="000C2106" w:rsidP="00E54B67">
      <w:pPr>
        <w:pStyle w:val="adsNorm1"/>
      </w:pPr>
      <w:r>
        <w:t xml:space="preserve">Sono esclusi dalla registrazione di protocollo generale e sono soggetti a registrazione particolare le tipologie di documenti riportati </w:t>
      </w:r>
      <w:r w:rsidRPr="0013069C">
        <w:t xml:space="preserve">nell'Allegato </w:t>
      </w:r>
      <w:r w:rsidR="006B5B7C">
        <w:t>3</w:t>
      </w:r>
      <w:r w:rsidRPr="0013069C">
        <w:t>.</w:t>
      </w:r>
    </w:p>
    <w:p w14:paraId="73DA0700" w14:textId="77777777" w:rsidR="000C2106" w:rsidRDefault="000C2106" w:rsidP="00E54B67">
      <w:pPr>
        <w:pStyle w:val="adsNorm1"/>
      </w:pPr>
      <w:r>
        <w:t>La registrazione particolare consente comunque di eseguire su tali documenti tutte le operazioni previste nell'ambito della gestione documentale.</w:t>
      </w:r>
    </w:p>
    <w:p w14:paraId="79D411F1" w14:textId="77777777" w:rsidR="002D43FA" w:rsidRDefault="002D43FA" w:rsidP="002D43FA">
      <w:pPr>
        <w:pStyle w:val="adsTit3"/>
        <w:numPr>
          <w:ilvl w:val="2"/>
          <w:numId w:val="15"/>
        </w:numPr>
      </w:pPr>
      <w:bookmarkStart w:id="65" w:name="_Toc192245276"/>
      <w:r>
        <w:t>Fatture</w:t>
      </w:r>
      <w:bookmarkEnd w:id="65"/>
    </w:p>
    <w:p w14:paraId="57C14608" w14:textId="6BD66BA1" w:rsidR="002D43FA" w:rsidRDefault="002D43FA" w:rsidP="002D43FA">
      <w:pPr>
        <w:pStyle w:val="adsNorm1"/>
      </w:pPr>
      <w:r w:rsidRPr="003C4C10">
        <w:t>Le fatture sono</w:t>
      </w:r>
      <w:r>
        <w:t xml:space="preserve"> già</w:t>
      </w:r>
      <w:r w:rsidRPr="003C4C10">
        <w:t xml:space="preserve"> protocollate sul registro </w:t>
      </w:r>
      <w:r>
        <w:t xml:space="preserve">contabile fiscale e quindi non vengono registrate nel registro </w:t>
      </w:r>
      <w:r w:rsidRPr="003C4C10">
        <w:t>ufficiale di protocollo</w:t>
      </w:r>
      <w:r>
        <w:t xml:space="preserve">, come previsto dal </w:t>
      </w:r>
      <w:r w:rsidRPr="00D173E3">
        <w:t>comma 5 dell’art. 53-Registrazione di protocollo- del DPR 28 dicembre 2000, n. 445</w:t>
      </w:r>
      <w:r>
        <w:t xml:space="preserve"> </w:t>
      </w:r>
      <w:r w:rsidRPr="003C4C10">
        <w:t xml:space="preserve">e inviate automaticamente al sistema di gestione </w:t>
      </w:r>
      <w:r>
        <w:t xml:space="preserve">documentale. </w:t>
      </w:r>
      <w:r w:rsidRPr="00CC6CFE">
        <w:t>(“</w:t>
      </w:r>
      <w:r w:rsidRPr="00CC6CFE">
        <w:rPr>
          <w:i/>
        </w:rPr>
        <w:t xml:space="preserve">Sono oggetto di registrazione obbligatoria i documenti ricevuti e spediti dall'amministrazione e tutti i documenti informatici. Ne sono </w:t>
      </w:r>
      <w:proofErr w:type="gramStart"/>
      <w:r w:rsidRPr="00CC6CFE">
        <w:rPr>
          <w:i/>
        </w:rPr>
        <w:t>esclusi  tutti</w:t>
      </w:r>
      <w:proofErr w:type="gramEnd"/>
      <w:r w:rsidRPr="00CC6CFE">
        <w:rPr>
          <w:i/>
        </w:rPr>
        <w:t xml:space="preserve"> i documenti già soggetti a registrazione particolare dell'amministrazione</w:t>
      </w:r>
      <w:r w:rsidRPr="00CC6CFE">
        <w:t>”).</w:t>
      </w:r>
    </w:p>
    <w:p w14:paraId="125C4BC9" w14:textId="77777777" w:rsidR="002D43FA" w:rsidRDefault="002D43FA" w:rsidP="00E54B67">
      <w:pPr>
        <w:pStyle w:val="adsNorm1"/>
      </w:pPr>
    </w:p>
    <w:p w14:paraId="0E4B89A2" w14:textId="41C92750" w:rsidR="001042C2" w:rsidRDefault="001042C2">
      <w:pPr>
        <w:widowControl/>
        <w:suppressAutoHyphens w:val="0"/>
        <w:spacing w:after="160" w:line="259" w:lineRule="auto"/>
        <w:rPr>
          <w:rFonts w:ascii="Cambria" w:eastAsia="Times New Roman" w:hAnsi="Cambria" w:cs="Cambria"/>
          <w:kern w:val="0"/>
          <w:lang w:eastAsia="en-US" w:bidi="ar-SA"/>
        </w:rPr>
      </w:pPr>
      <w:r>
        <w:br w:type="page"/>
      </w:r>
    </w:p>
    <w:p w14:paraId="02EBD55C" w14:textId="6E4BFD08" w:rsidR="000C2106" w:rsidRDefault="000C2106" w:rsidP="000922D1">
      <w:pPr>
        <w:pStyle w:val="adsTit1Num"/>
      </w:pPr>
      <w:bookmarkStart w:id="66" w:name="_Toc192245277"/>
      <w:r w:rsidRPr="000C2106">
        <w:lastRenderedPageBreak/>
        <w:t>S</w:t>
      </w:r>
      <w:r>
        <w:t>istema di classificazione e fascicolazione</w:t>
      </w:r>
      <w:bookmarkEnd w:id="66"/>
    </w:p>
    <w:p w14:paraId="198C66DB" w14:textId="322F0F58" w:rsidR="00B77E20" w:rsidRPr="00B77E20" w:rsidRDefault="00B77E20" w:rsidP="00E54B67">
      <w:pPr>
        <w:pStyle w:val="adsTit2Num"/>
        <w:rPr>
          <w:lang w:val="it-IT"/>
        </w:rPr>
      </w:pPr>
      <w:bookmarkStart w:id="67" w:name="_Toc192245278"/>
      <w:r w:rsidRPr="00B77E20">
        <w:rPr>
          <w:lang w:val="it-IT"/>
        </w:rPr>
        <w:t>Protezione e conservazione archiv</w:t>
      </w:r>
      <w:r w:rsidR="009C3D62">
        <w:rPr>
          <w:lang w:val="it-IT"/>
        </w:rPr>
        <w:t>i</w:t>
      </w:r>
      <w:bookmarkEnd w:id="67"/>
    </w:p>
    <w:p w14:paraId="14E2A8F7" w14:textId="0A255E96" w:rsidR="00B77E20" w:rsidRDefault="00B77E20" w:rsidP="00C578D5">
      <w:pPr>
        <w:pStyle w:val="adsTit3"/>
        <w:numPr>
          <w:ilvl w:val="2"/>
          <w:numId w:val="6"/>
        </w:numPr>
        <w:ind w:hanging="1224"/>
      </w:pPr>
      <w:bookmarkStart w:id="68" w:name="_Toc192245279"/>
      <w:r>
        <w:t>Caratteristiche generali</w:t>
      </w:r>
      <w:bookmarkEnd w:id="68"/>
    </w:p>
    <w:p w14:paraId="2C64E52B" w14:textId="29C5ADAA" w:rsidR="000C2106" w:rsidRDefault="00B77E20" w:rsidP="00E54B67">
      <w:pPr>
        <w:pStyle w:val="adsNorm1"/>
      </w:pPr>
      <w:r w:rsidRPr="00B77E20">
        <w:t>Il presente capitolo illustra il sistema di classificazione dei documenti, di formazione del fascicolo e di tenuta dell'archivio, con l'indicazione dei tempi e delle modalità di aggiornamento, dei criteri e delle regole di selezione e scarto della documentazione, anche con riferimento all'uso di supporti sostitutivi e di consultazione e movimentazione dei fascicoli.</w:t>
      </w:r>
    </w:p>
    <w:p w14:paraId="6860DBB5" w14:textId="5534E1F1" w:rsidR="00B77E20" w:rsidRDefault="00B77E20" w:rsidP="00E54B67">
      <w:pPr>
        <w:pStyle w:val="adsNorm1"/>
      </w:pPr>
      <w:r>
        <w:t xml:space="preserve">La classificazione dei documenti, destinata a realizzare una corretta organizzazione dei documenti nell'archivio, è obbligatoria per legge e si avvale del Piano </w:t>
      </w:r>
      <w:r w:rsidR="00CC6CFE">
        <w:t>di classificazione (Titolario).</w:t>
      </w:r>
    </w:p>
    <w:p w14:paraId="66D9B0AD" w14:textId="77777777" w:rsidR="00B77E20" w:rsidRDefault="00B77E20" w:rsidP="00E54B67">
      <w:pPr>
        <w:pStyle w:val="adsNorm1"/>
      </w:pPr>
      <w:r>
        <w:t>Il Titolario e il Piano di conservazione sono predisposti, verificati e/o confermati antecedentemente all'avvio delle attività di protocollazione informatica e di archiviazione, considerato che si tratta degli strumenti che consentono la corretta formazione, gestione e archiviazione della documentazione dell'amministrazione.</w:t>
      </w:r>
    </w:p>
    <w:p w14:paraId="1FA42F26" w14:textId="582257A6" w:rsidR="00B77E20" w:rsidRDefault="00B77E20" w:rsidP="00E54B67">
      <w:pPr>
        <w:pStyle w:val="adsNorm1"/>
      </w:pPr>
      <w:r>
        <w:t>Il Titolario è adottato dall'amministrazione con atti formali.</w:t>
      </w:r>
    </w:p>
    <w:p w14:paraId="75B8AF8A" w14:textId="77777777" w:rsidR="00E70AF4" w:rsidRPr="005746E6" w:rsidRDefault="00E70AF4" w:rsidP="00E54B67">
      <w:pPr>
        <w:pStyle w:val="adsNrm2"/>
        <w:rPr>
          <w:highlight w:val="yellow"/>
        </w:rPr>
      </w:pPr>
    </w:p>
    <w:p w14:paraId="4593AEC0" w14:textId="3ABD96C5" w:rsidR="00E70AF4" w:rsidRDefault="00E70AF4" w:rsidP="00C578D5">
      <w:pPr>
        <w:pStyle w:val="adsTit3"/>
        <w:numPr>
          <w:ilvl w:val="2"/>
          <w:numId w:val="7"/>
        </w:numPr>
        <w:ind w:hanging="1224"/>
      </w:pPr>
      <w:bookmarkStart w:id="69" w:name="_Toc192245280"/>
      <w:r w:rsidRPr="00E70AF4">
        <w:t>Misure di protezione e conservazione degli archivi pubblici</w:t>
      </w:r>
      <w:bookmarkEnd w:id="69"/>
    </w:p>
    <w:p w14:paraId="5DEADC4A" w14:textId="085AFE90" w:rsidR="00E70AF4" w:rsidRDefault="009377BE" w:rsidP="00E54B67">
      <w:pPr>
        <w:pStyle w:val="adsNorm1"/>
      </w:pPr>
      <w:r>
        <w:t>I singoli documenti (</w:t>
      </w:r>
      <w:r w:rsidR="00E70AF4">
        <w:t>analogici ed informatici, ricevuti, spediti e interni formali) sono quindi inalienabili, sin dal momento dell'inserimento di ciascun documento nell'archivio dell'AOO, di norma mediante l'attribuzione di un numero di protocollo e di un codice di classificazione.</w:t>
      </w:r>
    </w:p>
    <w:p w14:paraId="10F7BABE" w14:textId="3572D46A" w:rsidR="00E70AF4" w:rsidRDefault="00E70AF4" w:rsidP="00E54B67">
      <w:pPr>
        <w:pStyle w:val="adsNorm1"/>
      </w:pPr>
      <w:r w:rsidRPr="000B0EF9">
        <w:t>Lo scarto dei documenti conservati nell’archivio dell’AOO è subordinato all'autorizzazione della Presidenza</w:t>
      </w:r>
      <w:r w:rsidR="000B0EF9" w:rsidRPr="000B0EF9">
        <w:t>.</w:t>
      </w:r>
    </w:p>
    <w:p w14:paraId="6BA57B7E" w14:textId="7D8C187A" w:rsidR="000C2106" w:rsidRDefault="00E70AF4" w:rsidP="00E54B67">
      <w:pPr>
        <w:pStyle w:val="adsNorm1"/>
      </w:pPr>
      <w:r>
        <w:t>Per l'archiviazione e la custodia nella sezione di deposito, o storica, dei documenti contenenti dati personali, si applicano le disposizioni di legge sulla tutela della riservatezza dei dati personali, sia che si tratti di supporti informatici che di supporti convenzionali.</w:t>
      </w:r>
    </w:p>
    <w:p w14:paraId="114BB496" w14:textId="77777777" w:rsidR="000B0EF9" w:rsidRDefault="000B0EF9" w:rsidP="00E54B67">
      <w:pPr>
        <w:pStyle w:val="adsNorm1"/>
      </w:pPr>
    </w:p>
    <w:p w14:paraId="3DEA59B1" w14:textId="3CBC8DD8" w:rsidR="00A670FC" w:rsidRPr="00B77E20" w:rsidRDefault="00A670FC" w:rsidP="00E54B67">
      <w:pPr>
        <w:pStyle w:val="adsTit2Num"/>
        <w:rPr>
          <w:lang w:val="it-IT"/>
        </w:rPr>
      </w:pPr>
      <w:bookmarkStart w:id="70" w:name="_Toc192245281"/>
      <w:r>
        <w:rPr>
          <w:lang w:val="it-IT"/>
        </w:rPr>
        <w:t>Titolario di classificazione</w:t>
      </w:r>
      <w:bookmarkEnd w:id="70"/>
    </w:p>
    <w:p w14:paraId="627FB969" w14:textId="61A58FE1" w:rsidR="00A670FC" w:rsidRDefault="00A670FC" w:rsidP="00C578D5">
      <w:pPr>
        <w:pStyle w:val="adsTit3"/>
        <w:numPr>
          <w:ilvl w:val="2"/>
          <w:numId w:val="6"/>
        </w:numPr>
        <w:ind w:hanging="1224"/>
      </w:pPr>
      <w:bookmarkStart w:id="71" w:name="_Toc192245282"/>
      <w:r>
        <w:t>Titolario</w:t>
      </w:r>
      <w:bookmarkEnd w:id="71"/>
    </w:p>
    <w:p w14:paraId="07BB036B" w14:textId="3F1D8B38" w:rsidR="00A670FC" w:rsidRDefault="00A670FC" w:rsidP="00E54B67">
      <w:pPr>
        <w:pStyle w:val="adsNorm1"/>
      </w:pPr>
      <w:r>
        <w:t>Il Piano di classificazione (Titolario) è lo schema logico utilizzato per organizzare i documenti d'archivio in base alle funzioni e alle materie di competenza dell'ente.</w:t>
      </w:r>
    </w:p>
    <w:p w14:paraId="2C7ECF9A" w14:textId="15E8D05A" w:rsidR="00A670FC" w:rsidRDefault="00A670FC" w:rsidP="00E54B67">
      <w:pPr>
        <w:pStyle w:val="adsNorm1"/>
      </w:pPr>
      <w:r>
        <w:t>Il Piano di classificazione si suddivide, in categorie o, più in generale, in voci di I livello.</w:t>
      </w:r>
    </w:p>
    <w:p w14:paraId="630ECEC4" w14:textId="6619BC4C" w:rsidR="00164FAB" w:rsidRDefault="00164FAB" w:rsidP="00E54B67">
      <w:pPr>
        <w:pStyle w:val="adsNorm1"/>
      </w:pPr>
      <w:r>
        <w:t xml:space="preserve">I titoli </w:t>
      </w:r>
      <w:r w:rsidR="00A670FC">
        <w:t>sono nel numero prestabilito dal Titolario e non sono modificabili né nel numero né nell'oggetto, se non per provvedimento esplicito del vertice dell'amministrazion</w:t>
      </w:r>
      <w:r>
        <w:t>e.</w:t>
      </w:r>
    </w:p>
    <w:p w14:paraId="47FF6C9A" w14:textId="568D1B68" w:rsidR="00164FAB" w:rsidRDefault="00164FAB" w:rsidP="00E54B67">
      <w:pPr>
        <w:pStyle w:val="adsNorm1"/>
      </w:pPr>
      <w:r>
        <w:t>Il Titolario è uno strumento suscettibile di aggiornamento</w:t>
      </w:r>
      <w:r w:rsidR="00C32404">
        <w:t xml:space="preserve"> che </w:t>
      </w:r>
      <w:r>
        <w:t xml:space="preserve">compete </w:t>
      </w:r>
      <w:r w:rsidR="0077570E">
        <w:t xml:space="preserve">all’operatore del </w:t>
      </w:r>
      <w:proofErr w:type="spellStart"/>
      <w:r w:rsidR="0077570E">
        <w:t>SdP</w:t>
      </w:r>
      <w:proofErr w:type="spellEnd"/>
      <w:r>
        <w:t>.</w:t>
      </w:r>
    </w:p>
    <w:p w14:paraId="79DEDF00" w14:textId="1C2E4DEC" w:rsidR="00164FAB" w:rsidRPr="0077570E" w:rsidRDefault="00164FAB" w:rsidP="00E54B67">
      <w:pPr>
        <w:pStyle w:val="adsNorm1"/>
      </w:pPr>
      <w:r>
        <w:t>Dopo ogni modifica del T</w:t>
      </w:r>
      <w:r w:rsidR="0077570E">
        <w:t>itolario, il</w:t>
      </w:r>
      <w:r>
        <w:t xml:space="preserve"> RSP, provvede ad informare tutti i soggetti abilitati all'operazione di classificazione dei documenti e a dare loro le </w:t>
      </w:r>
      <w:r w:rsidRPr="0077570E">
        <w:t>istruzioni per il corretto utilizzo delle nuove classifiche.</w:t>
      </w:r>
    </w:p>
    <w:p w14:paraId="761DF88F" w14:textId="1C8911C5" w:rsidR="00164FAB" w:rsidRPr="00236682" w:rsidRDefault="00164FAB" w:rsidP="00E54B67">
      <w:pPr>
        <w:pStyle w:val="adsNorm1"/>
      </w:pPr>
      <w:r w:rsidRPr="00236682">
        <w:lastRenderedPageBreak/>
        <w:t xml:space="preserve">Il Titolario </w:t>
      </w:r>
      <w:r w:rsidR="0077570E" w:rsidRPr="00236682">
        <w:t xml:space="preserve">(Allegato </w:t>
      </w:r>
      <w:r w:rsidR="0013069C">
        <w:t>1</w:t>
      </w:r>
      <w:r w:rsidR="0077570E" w:rsidRPr="00236682">
        <w:t xml:space="preserve">) </w:t>
      </w:r>
      <w:r w:rsidRPr="00236682">
        <w:t>non è retroattivo: non si applica, cioè, ai documenti protocollati prima della sua introduzione.</w:t>
      </w:r>
    </w:p>
    <w:p w14:paraId="46FCFBCB" w14:textId="77777777" w:rsidR="00164FAB" w:rsidRPr="00236682" w:rsidRDefault="00164FAB" w:rsidP="00E54B67">
      <w:pPr>
        <w:pStyle w:val="adsNorm1"/>
      </w:pPr>
      <w:r w:rsidRPr="00236682">
        <w:t>Rimane possibile, qualora il sistema lo consenta, la registrazione di documenti in fascicoli già aperti fino alla conclusione e alla chiusura degli stessi.</w:t>
      </w:r>
    </w:p>
    <w:p w14:paraId="1EC4D80E" w14:textId="77777777" w:rsidR="00692BCF" w:rsidRDefault="00692BCF" w:rsidP="00E54B67">
      <w:pPr>
        <w:pStyle w:val="adsNrm2"/>
      </w:pPr>
    </w:p>
    <w:p w14:paraId="1393B3FE" w14:textId="3ABC3FF0" w:rsidR="00692BCF" w:rsidRDefault="00692BCF" w:rsidP="00C578D5">
      <w:pPr>
        <w:pStyle w:val="adsTit3"/>
        <w:numPr>
          <w:ilvl w:val="2"/>
          <w:numId w:val="8"/>
        </w:numPr>
        <w:ind w:hanging="1224"/>
      </w:pPr>
      <w:bookmarkStart w:id="72" w:name="_Toc192245283"/>
      <w:r>
        <w:t>Classificazione dei documenti</w:t>
      </w:r>
      <w:bookmarkEnd w:id="72"/>
    </w:p>
    <w:p w14:paraId="259E15E9" w14:textId="2E3AA706" w:rsidR="00692BCF" w:rsidRDefault="00692BCF" w:rsidP="00E54B67">
      <w:pPr>
        <w:pStyle w:val="adsNorm1"/>
      </w:pPr>
      <w:r>
        <w:t>La classificazione è l'operazione finalizzata all’organizzazione dei documenti, secondo un ordinamento logico. Essa è eseguita in base al Titolario di classificazione.</w:t>
      </w:r>
    </w:p>
    <w:p w14:paraId="3CBB621D" w14:textId="77D2589E" w:rsidR="00692BCF" w:rsidRDefault="00692BCF" w:rsidP="00E54B67">
      <w:pPr>
        <w:pStyle w:val="adsNorm1"/>
      </w:pPr>
      <w:r>
        <w:t>Tutti i documenti ricevuti e prodotti dalla AOO, indipendentemente dal supporto sul quale vengono formati, sono classificati secondo le voci del Titolario vigente.</w:t>
      </w:r>
    </w:p>
    <w:p w14:paraId="7BAFBD89" w14:textId="1795412D" w:rsidR="00692BCF" w:rsidRDefault="00692BCF" w:rsidP="00E54B67">
      <w:pPr>
        <w:pStyle w:val="adsNorm1"/>
      </w:pPr>
      <w:r>
        <w:t>Mediante la classificazione si assegna al documento, oltre al codice completo de</w:t>
      </w:r>
      <w:r w:rsidR="00236682">
        <w:t>ll'indice di classificazione, l’eventuale</w:t>
      </w:r>
      <w:r>
        <w:t xml:space="preserve"> numero del fascicolo.</w:t>
      </w:r>
    </w:p>
    <w:p w14:paraId="1ABE3A25" w14:textId="4359926A" w:rsidR="00164FAB" w:rsidRDefault="00692BCF" w:rsidP="00E54B67">
      <w:pPr>
        <w:pStyle w:val="adsNorm1"/>
        <w:rPr>
          <w:rFonts w:ascii="Segoe UI Light" w:eastAsiaTheme="majorEastAsia" w:hAnsi="Segoe UI Light" w:cs="Segoe UI Light"/>
          <w:color w:val="17375E"/>
          <w:sz w:val="40"/>
          <w:szCs w:val="40"/>
        </w:rPr>
      </w:pPr>
      <w:r>
        <w:t xml:space="preserve">Le operazioni di classificazione sono svolte </w:t>
      </w:r>
      <w:r w:rsidRPr="00236682">
        <w:t>inter</w:t>
      </w:r>
      <w:r w:rsidR="00E67ECA" w:rsidRPr="00236682">
        <w:t>amente dal RSP</w:t>
      </w:r>
      <w:r w:rsidRPr="00236682">
        <w:t>.</w:t>
      </w:r>
    </w:p>
    <w:p w14:paraId="44A18CED" w14:textId="77777777" w:rsidR="000C2106" w:rsidRDefault="000C2106" w:rsidP="00E54B67">
      <w:pPr>
        <w:pStyle w:val="adsNorm1"/>
        <w:rPr>
          <w:rFonts w:ascii="Segoe UI Light" w:eastAsiaTheme="majorEastAsia" w:hAnsi="Segoe UI Light" w:cs="Segoe UI Light"/>
          <w:color w:val="17375E"/>
          <w:sz w:val="40"/>
          <w:szCs w:val="40"/>
        </w:rPr>
      </w:pPr>
    </w:p>
    <w:p w14:paraId="1B5DEE55" w14:textId="0D8A4728" w:rsidR="00DE2604" w:rsidRPr="00B77E20" w:rsidRDefault="00DE2604" w:rsidP="00E54B67">
      <w:pPr>
        <w:pStyle w:val="adsTit2Num"/>
        <w:rPr>
          <w:lang w:val="it-IT"/>
        </w:rPr>
      </w:pPr>
      <w:bookmarkStart w:id="73" w:name="_Toc192245284"/>
      <w:r>
        <w:rPr>
          <w:lang w:val="it-IT"/>
        </w:rPr>
        <w:t>Fascicoli</w:t>
      </w:r>
      <w:bookmarkEnd w:id="73"/>
    </w:p>
    <w:p w14:paraId="7D8CFBC8" w14:textId="7BC7624A" w:rsidR="00DE2604" w:rsidRDefault="00DE2604" w:rsidP="00C578D5">
      <w:pPr>
        <w:pStyle w:val="adsTit3"/>
        <w:numPr>
          <w:ilvl w:val="2"/>
          <w:numId w:val="6"/>
        </w:numPr>
      </w:pPr>
      <w:bookmarkStart w:id="74" w:name="_Toc192245285"/>
      <w:r>
        <w:t>Fascicolazione dei documenti</w:t>
      </w:r>
      <w:bookmarkEnd w:id="74"/>
    </w:p>
    <w:p w14:paraId="36A34B26" w14:textId="0A3EE1E6" w:rsidR="00DE2604" w:rsidRDefault="00DE2604" w:rsidP="00E54B67">
      <w:pPr>
        <w:pStyle w:val="adsNorm1"/>
      </w:pPr>
      <w:r>
        <w:t>I documenti registrati nel siste</w:t>
      </w:r>
      <w:r w:rsidR="00205B79">
        <w:t>ma di protocollo informatico e</w:t>
      </w:r>
      <w:r>
        <w:t xml:space="preserve"> classificati, indipendentemente dal supporto sul quale sono formati, possono essere riuniti in fascicoli.</w:t>
      </w:r>
    </w:p>
    <w:p w14:paraId="033EA09F" w14:textId="2A84B324" w:rsidR="00E13512" w:rsidRDefault="00DE2604" w:rsidP="00E54B67">
      <w:pPr>
        <w:pStyle w:val="adsNorm1"/>
      </w:pPr>
      <w:r>
        <w:t>Un documento, dopo la classificazione, viene inserito nell’eventuale fascicolo di riferimento.</w:t>
      </w:r>
    </w:p>
    <w:p w14:paraId="0D63AAEE" w14:textId="77777777" w:rsidR="003A2658" w:rsidRDefault="003A2658" w:rsidP="00E54B67">
      <w:pPr>
        <w:pStyle w:val="adsNorm1"/>
        <w:rPr>
          <w:lang w:eastAsia="x-none"/>
        </w:rPr>
      </w:pPr>
    </w:p>
    <w:p w14:paraId="6049DEA3" w14:textId="791BBFF4" w:rsidR="003A2658" w:rsidRDefault="003A2658" w:rsidP="00E54B67">
      <w:pPr>
        <w:pStyle w:val="adsTit3"/>
      </w:pPr>
      <w:bookmarkStart w:id="75" w:name="_Toc192245286"/>
      <w:r>
        <w:t>Apertura dei fascicoli</w:t>
      </w:r>
      <w:bookmarkEnd w:id="75"/>
    </w:p>
    <w:p w14:paraId="4F9CD5A6" w14:textId="6363E0C5" w:rsidR="003A2658" w:rsidRDefault="003A2658" w:rsidP="00E54B67">
      <w:pPr>
        <w:pStyle w:val="adsNorm1"/>
      </w:pPr>
      <w:r>
        <w:t>Qualora un documento dia luogo all'avvio di un nuovo procedimento amministrativo il RSP provvede all'apertura di un nuovo fascicolo.</w:t>
      </w:r>
    </w:p>
    <w:p w14:paraId="4EBD293B" w14:textId="77777777" w:rsidR="003A2658" w:rsidRDefault="003A2658" w:rsidP="00E54B67">
      <w:pPr>
        <w:pStyle w:val="adsNorm1"/>
      </w:pPr>
      <w:r>
        <w:t>La formazione di un nuovo fascicolo avviene attraverso l'operazione di "apertura" che comprende la registrazione di alcune informazioni essenziali:</w:t>
      </w:r>
    </w:p>
    <w:p w14:paraId="49E393CD" w14:textId="7C2FED19" w:rsidR="003A2658" w:rsidRDefault="00CB23BA" w:rsidP="00E54B67">
      <w:pPr>
        <w:pStyle w:val="adsElP1"/>
      </w:pPr>
      <w:r>
        <w:t>Indice</w:t>
      </w:r>
      <w:r w:rsidR="003A2658">
        <w:t xml:space="preserve"> di classificazione (Tipo di fascicolo);</w:t>
      </w:r>
    </w:p>
    <w:p w14:paraId="3AA9F15F" w14:textId="3EBA37F9" w:rsidR="003A2658" w:rsidRDefault="00CB23BA" w:rsidP="00E54B67">
      <w:pPr>
        <w:pStyle w:val="adsElP1"/>
      </w:pPr>
      <w:r>
        <w:t>Numero</w:t>
      </w:r>
      <w:r w:rsidR="003A2658">
        <w:t xml:space="preserve"> del fascicolo;</w:t>
      </w:r>
    </w:p>
    <w:p w14:paraId="249D9172" w14:textId="3201AA6C" w:rsidR="003A2658" w:rsidRDefault="00CB23BA" w:rsidP="00E54B67">
      <w:pPr>
        <w:pStyle w:val="adsElP1"/>
      </w:pPr>
      <w:r>
        <w:t>Oggetto</w:t>
      </w:r>
      <w:r w:rsidR="003A2658">
        <w:t xml:space="preserve"> del fascicolo, individuato sulla base degli standard definiti dall'AOO;</w:t>
      </w:r>
    </w:p>
    <w:p w14:paraId="4BE18447" w14:textId="14754F99" w:rsidR="003A2658" w:rsidRDefault="00CB23BA" w:rsidP="00E54B67">
      <w:pPr>
        <w:pStyle w:val="adsElP1"/>
      </w:pPr>
      <w:r>
        <w:t>Data</w:t>
      </w:r>
      <w:r w:rsidR="003A2658">
        <w:t xml:space="preserve"> di apertura del fascicolo;</w:t>
      </w:r>
    </w:p>
    <w:p w14:paraId="7FC669EE" w14:textId="77777777" w:rsidR="003A2658" w:rsidRPr="006903D5" w:rsidRDefault="003A2658" w:rsidP="00E54B67">
      <w:pPr>
        <w:pStyle w:val="adsNorm1"/>
        <w:rPr>
          <w:strike/>
          <w:lang w:eastAsia="x-none"/>
        </w:rPr>
      </w:pPr>
    </w:p>
    <w:p w14:paraId="60D383E4" w14:textId="66AAF05B" w:rsidR="003A2658" w:rsidRDefault="003A2658" w:rsidP="00C578D5">
      <w:pPr>
        <w:pStyle w:val="adsTit3"/>
        <w:numPr>
          <w:ilvl w:val="2"/>
          <w:numId w:val="9"/>
        </w:numPr>
        <w:ind w:hanging="1224"/>
      </w:pPr>
      <w:bookmarkStart w:id="76" w:name="_Toc192245287"/>
      <w:r>
        <w:t>Chiusura del fascicolo</w:t>
      </w:r>
      <w:bookmarkEnd w:id="76"/>
    </w:p>
    <w:p w14:paraId="136F64A2" w14:textId="785420FB" w:rsidR="003A2658" w:rsidRDefault="003A2658" w:rsidP="00E54B67">
      <w:pPr>
        <w:pStyle w:val="adsNorm1"/>
      </w:pPr>
      <w:r>
        <w:t>II fascicolo viene chiuso al termine del procedimento amministrativo o con l'esaurimento dell'affare.</w:t>
      </w:r>
    </w:p>
    <w:p w14:paraId="3374573F" w14:textId="77777777" w:rsidR="003A2658" w:rsidRDefault="003A2658" w:rsidP="00E54B67">
      <w:pPr>
        <w:pStyle w:val="adsNorm1"/>
      </w:pPr>
      <w:r>
        <w:t>La data di chiusura si riferisce alla data dell'ultimo documento prodotto.</w:t>
      </w:r>
    </w:p>
    <w:p w14:paraId="1143CECD" w14:textId="77777777" w:rsidR="003A2658" w:rsidRDefault="003A2658" w:rsidP="00E54B67">
      <w:pPr>
        <w:pStyle w:val="adsNorm1"/>
      </w:pPr>
      <w:r>
        <w:t>Esso viene archiviato rispettando l'ordine di classificazione e la data della sua chiusura.</w:t>
      </w:r>
    </w:p>
    <w:p w14:paraId="79DAC971" w14:textId="1049BF78" w:rsidR="003A2658" w:rsidRDefault="003A2658" w:rsidP="00E54B67">
      <w:pPr>
        <w:pStyle w:val="adsNorm1"/>
        <w:rPr>
          <w:lang w:eastAsia="x-none"/>
        </w:rPr>
      </w:pPr>
      <w:r>
        <w:t xml:space="preserve">Gli elementi che individuano un fascicolo sono gestiti dal </w:t>
      </w:r>
      <w:r w:rsidR="00205B79">
        <w:t>RSP</w:t>
      </w:r>
      <w:r w:rsidR="008E6940">
        <w:t>.</w:t>
      </w:r>
    </w:p>
    <w:p w14:paraId="596EE92A" w14:textId="77777777" w:rsidR="003A2658" w:rsidRDefault="003A2658" w:rsidP="00E54B67">
      <w:pPr>
        <w:pStyle w:val="adsNorm1"/>
        <w:rPr>
          <w:lang w:eastAsia="x-none"/>
        </w:rPr>
      </w:pPr>
    </w:p>
    <w:p w14:paraId="1FF1CB64" w14:textId="1D29E6D7" w:rsidR="003C0D8B" w:rsidRDefault="003C0D8B" w:rsidP="00C578D5">
      <w:pPr>
        <w:pStyle w:val="adsTit3"/>
        <w:numPr>
          <w:ilvl w:val="2"/>
          <w:numId w:val="10"/>
        </w:numPr>
        <w:ind w:hanging="1224"/>
      </w:pPr>
      <w:bookmarkStart w:id="77" w:name="_Toc192245288"/>
      <w:r>
        <w:t xml:space="preserve">Processo di assegnazione </w:t>
      </w:r>
      <w:proofErr w:type="gramStart"/>
      <w:r>
        <w:t>dei fascicolo</w:t>
      </w:r>
      <w:bookmarkEnd w:id="77"/>
      <w:proofErr w:type="gramEnd"/>
    </w:p>
    <w:p w14:paraId="6DF2AD7E" w14:textId="0147931D" w:rsidR="003C0D8B" w:rsidRDefault="003C0D8B" w:rsidP="00E54B67">
      <w:pPr>
        <w:pStyle w:val="adsNorm1"/>
      </w:pPr>
      <w:r>
        <w:t>Quando un nuovo documento viene recapitato all’AOO, l'</w:t>
      </w:r>
      <w:r w:rsidR="00B043D5">
        <w:t>RSP</w:t>
      </w:r>
      <w:r>
        <w:t xml:space="preserve"> abilitato all'operazione di fascicolazione stabilisce, con l'ausilio delle funzioni di ricerca del sistema di protocollo informatico, se il documento stesso debba essere ricollegato ad un affare o procedimento in corso - e pertanto debba essere inserito in un fascicolo già esistente - oppure se il documento si riferisce a un nuovo affare, o procedimento, per cui è necessario aprire un nuovo fascicolo.</w:t>
      </w:r>
    </w:p>
    <w:p w14:paraId="11F6B163" w14:textId="77777777" w:rsidR="003C0D8B" w:rsidRDefault="003C0D8B" w:rsidP="00E54B67">
      <w:pPr>
        <w:pStyle w:val="adsNorm1"/>
      </w:pPr>
      <w:r>
        <w:t>A seconda delle ipotesi, si procede come segue:</w:t>
      </w:r>
    </w:p>
    <w:p w14:paraId="3FFFEB1F" w14:textId="10ABA2C1" w:rsidR="003C0D8B" w:rsidRDefault="00DD46F8" w:rsidP="00C578D5">
      <w:pPr>
        <w:pStyle w:val="adsNorm1"/>
        <w:numPr>
          <w:ilvl w:val="0"/>
          <w:numId w:val="16"/>
        </w:numPr>
      </w:pPr>
      <w:r>
        <w:t>Se</w:t>
      </w:r>
      <w:r w:rsidR="003C0D8B">
        <w:t xml:space="preserve"> il documento si ricollega ad un affare o procedimento in corso, l'addetto:</w:t>
      </w:r>
    </w:p>
    <w:p w14:paraId="57EBDB07" w14:textId="50EAF687" w:rsidR="003C0D8B" w:rsidRDefault="00DD46F8" w:rsidP="00C578D5">
      <w:pPr>
        <w:pStyle w:val="adsElP1"/>
        <w:numPr>
          <w:ilvl w:val="1"/>
          <w:numId w:val="12"/>
        </w:numPr>
      </w:pPr>
      <w:r>
        <w:t>Seleziona</w:t>
      </w:r>
      <w:r w:rsidR="003C0D8B">
        <w:t xml:space="preserve"> il relativo fascicolo;</w:t>
      </w:r>
    </w:p>
    <w:p w14:paraId="0E3E826C" w14:textId="6BD93C07" w:rsidR="003C0D8B" w:rsidRDefault="00DD46F8" w:rsidP="00C578D5">
      <w:pPr>
        <w:pStyle w:val="adsElP1"/>
        <w:numPr>
          <w:ilvl w:val="1"/>
          <w:numId w:val="12"/>
        </w:numPr>
      </w:pPr>
      <w:r>
        <w:t>Collega</w:t>
      </w:r>
      <w:r w:rsidR="003C0D8B">
        <w:t xml:space="preserve"> la registrazione di protocollo del documento al fascicolo selezionato;</w:t>
      </w:r>
    </w:p>
    <w:p w14:paraId="138209CC" w14:textId="53C618B9" w:rsidR="003C0D8B" w:rsidRDefault="00DD46F8" w:rsidP="00C578D5">
      <w:pPr>
        <w:pStyle w:val="adsNorm1"/>
        <w:numPr>
          <w:ilvl w:val="0"/>
          <w:numId w:val="16"/>
        </w:numPr>
      </w:pPr>
      <w:r>
        <w:t>Se</w:t>
      </w:r>
      <w:r w:rsidR="003C0D8B">
        <w:t xml:space="preserve"> il documento d</w:t>
      </w:r>
      <w:r w:rsidR="003C0D8B" w:rsidRPr="00B043D5">
        <w:t>à</w:t>
      </w:r>
      <w:r w:rsidR="003C0D8B">
        <w:t xml:space="preserve"> avvio ad un nuovo fascicolo, il soggetto preposto:</w:t>
      </w:r>
    </w:p>
    <w:p w14:paraId="7EBE99CB" w14:textId="70E6CE9A" w:rsidR="003C0D8B" w:rsidRDefault="00DD46F8" w:rsidP="00C578D5">
      <w:pPr>
        <w:pStyle w:val="adsElP1"/>
        <w:numPr>
          <w:ilvl w:val="1"/>
          <w:numId w:val="16"/>
        </w:numPr>
      </w:pPr>
      <w:r>
        <w:t>Esegue</w:t>
      </w:r>
      <w:r w:rsidR="003C0D8B">
        <w:t xml:space="preserve"> l'operazione di apertura del fascicolo;</w:t>
      </w:r>
    </w:p>
    <w:p w14:paraId="711EF3E9" w14:textId="0C266B94" w:rsidR="003C0D8B" w:rsidRDefault="00DD46F8" w:rsidP="00C578D5">
      <w:pPr>
        <w:pStyle w:val="adsElP1"/>
        <w:numPr>
          <w:ilvl w:val="1"/>
          <w:numId w:val="16"/>
        </w:numPr>
      </w:pPr>
      <w:r>
        <w:t>Collega</w:t>
      </w:r>
      <w:r w:rsidR="003C0D8B">
        <w:t xml:space="preserve"> la registrazione di protocollo del documento al nuovo fascicolo aperto;</w:t>
      </w:r>
    </w:p>
    <w:p w14:paraId="3912F8F6" w14:textId="77777777" w:rsidR="003A2658" w:rsidRDefault="003A2658" w:rsidP="00E54B67">
      <w:pPr>
        <w:pStyle w:val="adsNorm1"/>
        <w:rPr>
          <w:lang w:eastAsia="x-none"/>
        </w:rPr>
      </w:pPr>
    </w:p>
    <w:p w14:paraId="7D92DDAE" w14:textId="365A1166" w:rsidR="00B043D5" w:rsidRDefault="00B043D5" w:rsidP="00E54B67">
      <w:pPr>
        <w:pStyle w:val="adsNorm1"/>
        <w:rPr>
          <w:lang w:eastAsia="x-none"/>
        </w:rPr>
      </w:pPr>
      <w:r>
        <w:rPr>
          <w:lang w:eastAsia="x-none"/>
        </w:rPr>
        <w:t>Quando si verifica un errore nell'assegnazione di un fascicolo, l'ufficio provvede a correggere le informazioni inserite nel sistema informatico.</w:t>
      </w:r>
    </w:p>
    <w:p w14:paraId="5523FA65" w14:textId="0FC40F8D" w:rsidR="003A2658" w:rsidRDefault="00B043D5" w:rsidP="00E54B67">
      <w:pPr>
        <w:pStyle w:val="adsNorm1"/>
        <w:rPr>
          <w:lang w:eastAsia="x-none"/>
        </w:rPr>
      </w:pPr>
      <w:r>
        <w:rPr>
          <w:lang w:eastAsia="x-none"/>
        </w:rPr>
        <w:t>Il sistema di gestione informatizzata dei documenti tiene traccia di questi passaggi, memorizzando, per ciascuno di essi, l'identificativo del</w:t>
      </w:r>
      <w:r w:rsidR="00E67ECA">
        <w:rPr>
          <w:lang w:eastAsia="x-none"/>
        </w:rPr>
        <w:t xml:space="preserve">l'operatore </w:t>
      </w:r>
      <w:r>
        <w:rPr>
          <w:lang w:eastAsia="x-none"/>
        </w:rPr>
        <w:t>che effettua la modifica, la data e l'ora dell'operazione.</w:t>
      </w:r>
    </w:p>
    <w:p w14:paraId="6BF61001" w14:textId="77777777" w:rsidR="008E6940" w:rsidRDefault="008E6940" w:rsidP="00E54B67">
      <w:pPr>
        <w:pStyle w:val="adsNorm1"/>
        <w:rPr>
          <w:lang w:eastAsia="x-none"/>
        </w:rPr>
      </w:pPr>
    </w:p>
    <w:p w14:paraId="4067AC3C" w14:textId="72C9BDEB" w:rsidR="008E6940" w:rsidRPr="00B77E20" w:rsidRDefault="008E6940" w:rsidP="00E54B67">
      <w:pPr>
        <w:pStyle w:val="adsTit2Num"/>
        <w:ind w:left="1134" w:hanging="1134"/>
        <w:rPr>
          <w:lang w:val="it-IT"/>
        </w:rPr>
      </w:pPr>
      <w:bookmarkStart w:id="78" w:name="_Toc192245289"/>
      <w:r w:rsidRPr="008E6940">
        <w:rPr>
          <w:lang w:val="it-IT"/>
        </w:rPr>
        <w:t>Consultazione e movimentazione dell'archivio corrente, di deposito e storico</w:t>
      </w:r>
      <w:bookmarkEnd w:id="78"/>
    </w:p>
    <w:p w14:paraId="6447471F" w14:textId="5B3979F6" w:rsidR="008E6940" w:rsidRDefault="008E6940" w:rsidP="00C578D5">
      <w:pPr>
        <w:pStyle w:val="adsTit3"/>
        <w:numPr>
          <w:ilvl w:val="2"/>
          <w:numId w:val="6"/>
        </w:numPr>
      </w:pPr>
      <w:bookmarkStart w:id="79" w:name="_Toc192245290"/>
      <w:r>
        <w:t>Principi generali</w:t>
      </w:r>
      <w:bookmarkEnd w:id="79"/>
    </w:p>
    <w:p w14:paraId="59D0F584" w14:textId="0B719DBA" w:rsidR="008E6940" w:rsidRDefault="008E6940" w:rsidP="00E54B67">
      <w:pPr>
        <w:pStyle w:val="adsNorm1"/>
      </w:pPr>
      <w:r w:rsidRPr="00E652F1">
        <w:t>La richiesta di consultazione, e di conseguenza la movimentazione dei fascicoli, può pervenire dall'interno dell'amministrazione, oppure da utenti esterni all'amministrazione, per scopi giuridico-amministrativi o per scopi storici.</w:t>
      </w:r>
    </w:p>
    <w:p w14:paraId="3DD2BC0E" w14:textId="77777777" w:rsidR="00FA1F36" w:rsidRDefault="00FA1F36" w:rsidP="00E54B67">
      <w:pPr>
        <w:pStyle w:val="adsNorm1"/>
      </w:pPr>
    </w:p>
    <w:p w14:paraId="0C024DCE" w14:textId="7C504586" w:rsidR="00FA1F36" w:rsidRDefault="00FA1F36" w:rsidP="00C578D5">
      <w:pPr>
        <w:pStyle w:val="adsTit3"/>
        <w:numPr>
          <w:ilvl w:val="2"/>
          <w:numId w:val="11"/>
        </w:numPr>
      </w:pPr>
      <w:bookmarkStart w:id="80" w:name="_Toc192245291"/>
      <w:r w:rsidRPr="00FA1F36">
        <w:t>Consultazione ai fini giuridico-amministrativi</w:t>
      </w:r>
      <w:bookmarkEnd w:id="80"/>
    </w:p>
    <w:p w14:paraId="3A65EEDE" w14:textId="1162CE93" w:rsidR="00FA1F36" w:rsidRPr="00E652F1" w:rsidRDefault="00FA1F36" w:rsidP="00F833B4">
      <w:pPr>
        <w:pStyle w:val="adsNorm1"/>
        <w:rPr>
          <w:strike/>
        </w:rPr>
      </w:pPr>
      <w:r>
        <w:t>Il diritto di accesso ai documenti è disciplinato dall'art. 24 della legge 7 agosto 1990, n. 241, come sostituito dall'art. 16 della legge 11 febbraio 2005, n.15</w:t>
      </w:r>
      <w:r w:rsidR="00F833B4">
        <w:t>.</w:t>
      </w:r>
    </w:p>
    <w:p w14:paraId="318919DC" w14:textId="77777777" w:rsidR="006861B4" w:rsidRDefault="006861B4" w:rsidP="00E54B67">
      <w:pPr>
        <w:pStyle w:val="adsNorm1"/>
      </w:pPr>
    </w:p>
    <w:p w14:paraId="00773DC6" w14:textId="7D14662B" w:rsidR="00FD30F2" w:rsidRDefault="00FD30F2">
      <w:pPr>
        <w:widowControl/>
        <w:suppressAutoHyphens w:val="0"/>
        <w:spacing w:after="160" w:line="259" w:lineRule="auto"/>
        <w:rPr>
          <w:rFonts w:ascii="Cambria" w:eastAsia="Calibri" w:hAnsi="Cambria" w:cs="Times New Roman"/>
          <w:kern w:val="0"/>
          <w:lang w:eastAsia="en-US" w:bidi="ar-SA"/>
        </w:rPr>
      </w:pPr>
      <w:r>
        <w:br w:type="page"/>
      </w:r>
    </w:p>
    <w:p w14:paraId="453C912B" w14:textId="71023141" w:rsidR="00501108" w:rsidRDefault="00501108" w:rsidP="000922D1">
      <w:pPr>
        <w:pStyle w:val="adsTit1Num"/>
      </w:pPr>
      <w:bookmarkStart w:id="81" w:name="_Toc192245292"/>
      <w:r w:rsidRPr="00501108">
        <w:lastRenderedPageBreak/>
        <w:t>M</w:t>
      </w:r>
      <w:r>
        <w:t>odalità di produzione e conservazione delle registrazioni di protocollo informatico</w:t>
      </w:r>
      <w:bookmarkEnd w:id="81"/>
    </w:p>
    <w:p w14:paraId="3F99F6AA" w14:textId="373A8BDE" w:rsidR="00501108" w:rsidRPr="00043159" w:rsidRDefault="00501108" w:rsidP="00043159">
      <w:pPr>
        <w:pStyle w:val="adsNorm1"/>
      </w:pPr>
      <w:r w:rsidRPr="00043159">
        <w:t>Il presente capitolo illustra le modalità di produzione e di conservazione delle registrazioni di protocollo informatico, nonché le modalità di registrazione delle informazioni annullate o modificate nell'ambito di ogni sessione di attività di registrazione.</w:t>
      </w:r>
    </w:p>
    <w:p w14:paraId="10989BA5" w14:textId="196F238A" w:rsidR="00501108" w:rsidRPr="009D259B" w:rsidRDefault="00501108" w:rsidP="00E54B67">
      <w:pPr>
        <w:pStyle w:val="adsTit2Num"/>
      </w:pPr>
      <w:bookmarkStart w:id="82" w:name="_Toc192245293"/>
      <w:r>
        <w:rPr>
          <w:lang w:val="it-IT"/>
        </w:rPr>
        <w:t>Unicità del protocollo informatico</w:t>
      </w:r>
      <w:bookmarkEnd w:id="82"/>
    </w:p>
    <w:p w14:paraId="6A729DFF" w14:textId="338ABE2F" w:rsidR="00501108" w:rsidRDefault="00501108" w:rsidP="00E54B67">
      <w:pPr>
        <w:pStyle w:val="adsNorm1"/>
      </w:pPr>
      <w:r>
        <w:t>Nell'ambito della AOO il registro generale di protocollo è unico, al pari della numerazione progressiva delle registrazioni di protocollo.</w:t>
      </w:r>
    </w:p>
    <w:p w14:paraId="4A243799" w14:textId="77777777" w:rsidR="00501108" w:rsidRDefault="00501108" w:rsidP="00E54B67">
      <w:pPr>
        <w:pStyle w:val="adsNorm1"/>
      </w:pPr>
      <w:r>
        <w:t>La numerazione si chiude al 31 dicembre di ogni anno e ricomincia dal primo gennaio dell'anno successivo.</w:t>
      </w:r>
    </w:p>
    <w:p w14:paraId="6A75BB00" w14:textId="77777777" w:rsidR="00501108" w:rsidRDefault="00501108" w:rsidP="00E54B67">
      <w:pPr>
        <w:pStyle w:val="adsNorm1"/>
      </w:pPr>
      <w:r>
        <w:t>Il numero di protocollo individua un unico documento e, di conseguenza, ogni documento reca un solo numero di protocollo.</w:t>
      </w:r>
    </w:p>
    <w:p w14:paraId="622CFC7E" w14:textId="77777777" w:rsidR="00501108" w:rsidRDefault="00501108" w:rsidP="00E54B67">
      <w:pPr>
        <w:pStyle w:val="adsNorm1"/>
      </w:pPr>
      <w:r>
        <w:t>Non è consentita l'identificazione dei documenti mediante l'assegnazione manuale di numeri di protocollo che il sistema informatico ha già attribuito ad altri documenti, anche se questi documenti sono strettamente correlati tra loro.</w:t>
      </w:r>
    </w:p>
    <w:p w14:paraId="7EFE3356" w14:textId="5071FDBD" w:rsidR="00501108" w:rsidRDefault="00501108" w:rsidP="00E54B67">
      <w:pPr>
        <w:pStyle w:val="adsNorm1"/>
      </w:pPr>
      <w:r>
        <w:t xml:space="preserve">La documentazione che non è stata registrata presso </w:t>
      </w:r>
      <w:r w:rsidR="002609BD">
        <w:t>l’</w:t>
      </w:r>
      <w:r w:rsidR="007D6C8C">
        <w:t>O</w:t>
      </w:r>
      <w:r w:rsidR="002609BD">
        <w:t>rdine</w:t>
      </w:r>
      <w:r>
        <w:t xml:space="preserve"> viene considerata giuridicamente inesistente presso l'amministrazione.</w:t>
      </w:r>
    </w:p>
    <w:p w14:paraId="79046340" w14:textId="77777777" w:rsidR="00501108" w:rsidRDefault="00501108" w:rsidP="00E54B67">
      <w:pPr>
        <w:pStyle w:val="adsNorm1"/>
      </w:pPr>
      <w:r>
        <w:t>Non è consentita la protocollazione di un documento già protocollato.</w:t>
      </w:r>
    </w:p>
    <w:p w14:paraId="38607594" w14:textId="77777777" w:rsidR="00501108" w:rsidRDefault="00501108" w:rsidP="00E54B67">
      <w:pPr>
        <w:pStyle w:val="adsNorm1"/>
      </w:pPr>
      <w:r>
        <w:t>Il registro di protocollo è un atto pubblico originario ed è idoneo a produrre effetti giuridici.</w:t>
      </w:r>
    </w:p>
    <w:p w14:paraId="678B74D2" w14:textId="77777777" w:rsidR="00501108" w:rsidRDefault="00501108" w:rsidP="00E54B67">
      <w:pPr>
        <w:pStyle w:val="adsNorm1"/>
      </w:pPr>
      <w:r>
        <w:t>Il registro di protocollo è soggetto alle forme di pubblicità e di tutela di situazioni giuridicamente rilevanti previste dalla normativa vigente.</w:t>
      </w:r>
    </w:p>
    <w:p w14:paraId="7989888D" w14:textId="6C0D961F" w:rsidR="00501108" w:rsidRDefault="00501108" w:rsidP="00E54B67">
      <w:pPr>
        <w:pStyle w:val="adsNorm1"/>
      </w:pPr>
      <w:r>
        <w:t>Sono oggetto di registrazione obbligatoria i documenti ricevuti e spediti dall'amministrazione e tutti i documenti informatici.</w:t>
      </w:r>
    </w:p>
    <w:p w14:paraId="183437D0" w14:textId="77777777" w:rsidR="00501108" w:rsidRDefault="00501108" w:rsidP="00E54B67">
      <w:pPr>
        <w:pStyle w:val="adsNorm1"/>
      </w:pPr>
    </w:p>
    <w:p w14:paraId="169821F1" w14:textId="089512D6" w:rsidR="00501108" w:rsidRPr="009D259B" w:rsidRDefault="00501108" w:rsidP="00E54B67">
      <w:pPr>
        <w:pStyle w:val="adsTit2Num"/>
      </w:pPr>
      <w:bookmarkStart w:id="83" w:name="_Toc192245294"/>
      <w:r>
        <w:rPr>
          <w:lang w:val="it-IT"/>
        </w:rPr>
        <w:t>Registro giornaliero di protocollo</w:t>
      </w:r>
      <w:bookmarkEnd w:id="83"/>
    </w:p>
    <w:p w14:paraId="1FA56B1E" w14:textId="08966F48" w:rsidR="00501108" w:rsidRDefault="00501108" w:rsidP="00E54B67">
      <w:pPr>
        <w:pStyle w:val="adsNorm1"/>
      </w:pPr>
      <w:r>
        <w:t xml:space="preserve">Il Registro giornaliero di protocollo è costituito dall'elenco delle informazioni inserite con l'operazione di registrazione di protocollo nell'arco di uno stesso giorno. Esso viene prodotto </w:t>
      </w:r>
      <w:r w:rsidR="00C503F0">
        <w:t>dal RSP attraverso una prec</w:t>
      </w:r>
      <w:r w:rsidR="00043159">
        <w:t>i</w:t>
      </w:r>
      <w:r w:rsidR="00C503F0">
        <w:t>sa funzionalità de</w:t>
      </w:r>
      <w:r>
        <w:t xml:space="preserve">l </w:t>
      </w:r>
      <w:proofErr w:type="spellStart"/>
      <w:r>
        <w:t>SdP</w:t>
      </w:r>
      <w:proofErr w:type="spellEnd"/>
      <w:r>
        <w:t xml:space="preserve"> e reso disponibile in formato PDF.</w:t>
      </w:r>
    </w:p>
    <w:p w14:paraId="264DED5F" w14:textId="3A7A0A73" w:rsidR="00501108" w:rsidRDefault="00501108" w:rsidP="00E54B67">
      <w:pPr>
        <w:pStyle w:val="adsNorm1"/>
      </w:pPr>
      <w:r>
        <w:t>Al fine di garantire la non modificabilità delle operazioni di registrazione, il Registro gior</w:t>
      </w:r>
      <w:r w:rsidR="00DD46F8">
        <w:t xml:space="preserve">naliero di protocollo è versato entro la giornata lavorativa successiva </w:t>
      </w:r>
      <w:r>
        <w:t xml:space="preserve">in conservazione. </w:t>
      </w:r>
    </w:p>
    <w:p w14:paraId="54747DDE" w14:textId="77777777" w:rsidR="009F1BE1" w:rsidRDefault="009F1BE1" w:rsidP="00E54B67">
      <w:pPr>
        <w:pStyle w:val="adsNorm1"/>
      </w:pPr>
    </w:p>
    <w:p w14:paraId="65A93CDD" w14:textId="78C6AD3A" w:rsidR="009F1BE1" w:rsidRPr="009D259B" w:rsidRDefault="009F1BE1" w:rsidP="00E54B67">
      <w:pPr>
        <w:pStyle w:val="adsTit2Num"/>
      </w:pPr>
      <w:bookmarkStart w:id="84" w:name="_Toc192245295"/>
      <w:r>
        <w:rPr>
          <w:lang w:val="it-IT"/>
        </w:rPr>
        <w:t>Registrazione di protocollo</w:t>
      </w:r>
      <w:bookmarkEnd w:id="84"/>
    </w:p>
    <w:p w14:paraId="774FAD42" w14:textId="76EFB5BD" w:rsidR="009F1BE1" w:rsidRDefault="009F1BE1" w:rsidP="00E54B67">
      <w:pPr>
        <w:pStyle w:val="adsNorm1"/>
      </w:pPr>
      <w:r>
        <w:t>Di seguito vengono illustrate le regole "comuni" di registrazione del protocollo, valide per tutti i tipi di documenti trattati dall'AOO (ricevuti, trasmessi ed interni formali).</w:t>
      </w:r>
    </w:p>
    <w:p w14:paraId="46B6A4C1" w14:textId="77777777" w:rsidR="009F1BE1" w:rsidRDefault="009F1BE1" w:rsidP="00E54B67">
      <w:pPr>
        <w:pStyle w:val="adsNorm1"/>
      </w:pPr>
      <w:r>
        <w:lastRenderedPageBreak/>
        <w:t>Su ogni documento ricevuto o spedito dall'AOO è effettuata una registrazione di protocollo con il sistema di gestione del protocollo informatico, consistente nella memorizzazione dei dati obbligatori.</w:t>
      </w:r>
    </w:p>
    <w:p w14:paraId="62A41381" w14:textId="77777777" w:rsidR="009F1BE1" w:rsidRDefault="009F1BE1" w:rsidP="00E54B67">
      <w:pPr>
        <w:pStyle w:val="adsNorm1"/>
      </w:pPr>
      <w:r>
        <w:t>Ciascuna registrazione di protocollo contiene, almeno, i seguenti dati obbligatori:</w:t>
      </w:r>
    </w:p>
    <w:p w14:paraId="4B8D2549" w14:textId="60F32FB2" w:rsidR="009F1BE1" w:rsidRDefault="007D7F07" w:rsidP="00E54B67">
      <w:pPr>
        <w:pStyle w:val="adsElP1"/>
      </w:pPr>
      <w:r>
        <w:t>N</w:t>
      </w:r>
      <w:r w:rsidR="009F1BE1">
        <w:t>umero di protocollo, generato automaticamente dal sistema e registrato in forma non modificabile;</w:t>
      </w:r>
    </w:p>
    <w:p w14:paraId="00DC512B" w14:textId="125E6061" w:rsidR="009F1BE1" w:rsidRPr="0093781C" w:rsidRDefault="007D7F07" w:rsidP="00E54B67">
      <w:pPr>
        <w:pStyle w:val="adsElP1"/>
      </w:pPr>
      <w:r w:rsidRPr="0093781C">
        <w:t>D</w:t>
      </w:r>
      <w:r w:rsidR="009F1BE1" w:rsidRPr="0093781C">
        <w:t>ata di registrazione di protocollo, assegnata automaticamente dal sistema e registrata in forma non modificabile;</w:t>
      </w:r>
    </w:p>
    <w:p w14:paraId="1F228476" w14:textId="3A66CDB4" w:rsidR="009F1BE1" w:rsidRDefault="007D7F07" w:rsidP="00E54B67">
      <w:pPr>
        <w:pStyle w:val="adsElP1"/>
      </w:pPr>
      <w:r>
        <w:t>M</w:t>
      </w:r>
      <w:r w:rsidR="009F1BE1">
        <w:t>ittente che ha prodotto il documento;</w:t>
      </w:r>
    </w:p>
    <w:p w14:paraId="140D84B8" w14:textId="113AAFC9" w:rsidR="009F1BE1" w:rsidRDefault="007D7F07" w:rsidP="00E54B67">
      <w:pPr>
        <w:pStyle w:val="adsElP1"/>
      </w:pPr>
      <w:r>
        <w:t>D</w:t>
      </w:r>
      <w:r w:rsidR="009F1BE1">
        <w:t>estinatario del documento;</w:t>
      </w:r>
    </w:p>
    <w:p w14:paraId="6A1FE707" w14:textId="42A46DD7" w:rsidR="009F1BE1" w:rsidRDefault="007D7F07" w:rsidP="00E54B67">
      <w:pPr>
        <w:pStyle w:val="adsElP1"/>
      </w:pPr>
      <w:r>
        <w:t>O</w:t>
      </w:r>
      <w:r w:rsidR="009F1BE1">
        <w:t>ggetto del documento;</w:t>
      </w:r>
    </w:p>
    <w:p w14:paraId="64EEEAC8" w14:textId="5004A6D3" w:rsidR="009F1BE1" w:rsidRDefault="00D52765" w:rsidP="00E54B67">
      <w:pPr>
        <w:pStyle w:val="adsNorm1"/>
      </w:pPr>
      <w:r>
        <w:t>Le variazioni su "o</w:t>
      </w:r>
      <w:r w:rsidR="009F1BE1">
        <w:t xml:space="preserve">ggetto", "mittente" e "destinatario" vengono mantenute con un criterio di storicizzazione dal </w:t>
      </w:r>
      <w:proofErr w:type="spellStart"/>
      <w:r w:rsidR="009F1BE1">
        <w:t>SdP</w:t>
      </w:r>
      <w:proofErr w:type="spellEnd"/>
      <w:r w:rsidR="009F1BE1">
        <w:t>, evidenziando data, ora e utente che ha effettuato la modifica.</w:t>
      </w:r>
    </w:p>
    <w:p w14:paraId="3CB1E26F" w14:textId="77777777" w:rsidR="009F1BE1" w:rsidRDefault="009F1BE1" w:rsidP="00E54B67">
      <w:pPr>
        <w:pStyle w:val="adsNorm1"/>
      </w:pPr>
      <w:r>
        <w:t>Le registrazioni di protocollo, in armonia con la normativa vigente, prevedono l’annotazione di elementi accessori, rilevanti sul piano amministrativo, organizzativo e gestionale, sempre che le rispettive informazioni siano disponibili.</w:t>
      </w:r>
    </w:p>
    <w:p w14:paraId="316D7895" w14:textId="77777777" w:rsidR="009F1BE1" w:rsidRDefault="009F1BE1" w:rsidP="00E54B67">
      <w:pPr>
        <w:pStyle w:val="adsNorm1"/>
      </w:pPr>
    </w:p>
    <w:p w14:paraId="559A8AA4" w14:textId="785301F4" w:rsidR="009F1BE1" w:rsidRDefault="009F1BE1" w:rsidP="00C578D5">
      <w:pPr>
        <w:pStyle w:val="adsTit3"/>
        <w:numPr>
          <w:ilvl w:val="2"/>
          <w:numId w:val="11"/>
        </w:numPr>
      </w:pPr>
      <w:bookmarkStart w:id="85" w:name="_Toc192245296"/>
      <w:r>
        <w:t>Documenti informatici</w:t>
      </w:r>
      <w:bookmarkEnd w:id="85"/>
    </w:p>
    <w:p w14:paraId="03604B56" w14:textId="39BBF7C4" w:rsidR="009F1BE1" w:rsidRDefault="009F1BE1" w:rsidP="00E54B67">
      <w:pPr>
        <w:pStyle w:val="adsNorm1"/>
      </w:pPr>
      <w:r>
        <w:t>I documenti informatici sono ricevuti e trasmessi, in modo formale, sulla/dalla casella di posta elettronica certificata istituzionale dell'AOO.</w:t>
      </w:r>
    </w:p>
    <w:p w14:paraId="3536567A" w14:textId="074CB3E4" w:rsidR="009F1BE1" w:rsidRDefault="009F1BE1" w:rsidP="00E54B67">
      <w:pPr>
        <w:pStyle w:val="adsNorm1"/>
      </w:pPr>
      <w:r>
        <w:t>La registrazione di protocollo dei documenti informatici ricevuti per posta elettronica è effettuata in modo da far corrispondere ad ogni messaggio una regist</w:t>
      </w:r>
      <w:r w:rsidR="00262D0A">
        <w:t>razione, che si può riferire</w:t>
      </w:r>
      <w:r>
        <w:t xml:space="preserve"> al corpo del messaggio </w:t>
      </w:r>
      <w:r w:rsidR="00262D0A">
        <w:t>o</w:t>
      </w:r>
      <w:r>
        <w:t xml:space="preserve"> ad uno dei file ad esso allegati che può assumere la veste di documento principale.</w:t>
      </w:r>
    </w:p>
    <w:p w14:paraId="00A047E3" w14:textId="58C18444" w:rsidR="009F1BE1" w:rsidRDefault="009F1BE1" w:rsidP="00E54B67">
      <w:pPr>
        <w:pStyle w:val="adsNorm1"/>
      </w:pPr>
      <w:r>
        <w:t>Tali documenti sono</w:t>
      </w:r>
      <w:r w:rsidR="0049427B">
        <w:t xml:space="preserve"> successivamente stampati e archiviati nell’archivio analogico dell’</w:t>
      </w:r>
      <w:r w:rsidR="007D6C8C">
        <w:t>O</w:t>
      </w:r>
      <w:r w:rsidR="0049427B">
        <w:t>rdine</w:t>
      </w:r>
      <w:r>
        <w:t>, al termine delle operazioni di registrazione e segnatura di protocollo.</w:t>
      </w:r>
    </w:p>
    <w:p w14:paraId="4531D850" w14:textId="77777777" w:rsidR="009959E9" w:rsidRDefault="009959E9" w:rsidP="00E54B67">
      <w:pPr>
        <w:pStyle w:val="adsNorm1"/>
      </w:pPr>
    </w:p>
    <w:p w14:paraId="6A3DB4FA" w14:textId="1DC32FB7" w:rsidR="009959E9" w:rsidRDefault="009959E9" w:rsidP="00C578D5">
      <w:pPr>
        <w:pStyle w:val="adsTit3"/>
        <w:numPr>
          <w:ilvl w:val="2"/>
          <w:numId w:val="11"/>
        </w:numPr>
      </w:pPr>
      <w:bookmarkStart w:id="86" w:name="_Toc192245297"/>
      <w:r>
        <w:t>Documenti analogici</w:t>
      </w:r>
      <w:bookmarkEnd w:id="86"/>
    </w:p>
    <w:p w14:paraId="79DEDB43" w14:textId="191FB583" w:rsidR="007741AD" w:rsidRDefault="007741AD" w:rsidP="00E54B67">
      <w:pPr>
        <w:pStyle w:val="adsNorm1"/>
      </w:pPr>
      <w:r>
        <w:t>I documenti analogici sono ricevuti e trasmessi con i mezzi tradizionali della corrispondenza.</w:t>
      </w:r>
    </w:p>
    <w:p w14:paraId="758E8B9A" w14:textId="77777777" w:rsidR="007741AD" w:rsidRDefault="007741AD" w:rsidP="00E54B67">
      <w:pPr>
        <w:pStyle w:val="adsNorm1"/>
      </w:pPr>
      <w:r>
        <w:t>La registrazione di protocollo di un documento cartaceo ricevuto, così come illustrato nel seguito, viene sempre eseguita in quanto l'AOO ha la funzione di registrare l'avvenuta ricezione.</w:t>
      </w:r>
    </w:p>
    <w:p w14:paraId="3FAB163F" w14:textId="77777777" w:rsidR="007741AD" w:rsidRDefault="007741AD" w:rsidP="00E54B67">
      <w:pPr>
        <w:pStyle w:val="adsNorm1"/>
      </w:pPr>
    </w:p>
    <w:p w14:paraId="3D3B9DEC" w14:textId="0E168096" w:rsidR="003C2D28" w:rsidRPr="003C2D28" w:rsidRDefault="003C2D28" w:rsidP="00E074EB">
      <w:pPr>
        <w:pStyle w:val="adsTit2Num"/>
        <w:rPr>
          <w:rFonts w:eastAsiaTheme="minorHAnsi"/>
        </w:rPr>
      </w:pPr>
      <w:bookmarkStart w:id="87" w:name="_Toc192245298"/>
      <w:r w:rsidRPr="003C2D28">
        <w:rPr>
          <w:rFonts w:eastAsiaTheme="minorHAnsi"/>
        </w:rPr>
        <w:t>Segnatura di protocollo dei documenti</w:t>
      </w:r>
      <w:bookmarkEnd w:id="87"/>
      <w:r w:rsidRPr="003C2D28">
        <w:rPr>
          <w:rFonts w:eastAsiaTheme="minorHAnsi"/>
        </w:rPr>
        <w:t xml:space="preserve"> </w:t>
      </w:r>
    </w:p>
    <w:p w14:paraId="332638B5" w14:textId="77777777" w:rsidR="003C2D28" w:rsidRPr="00E074EB" w:rsidRDefault="003C2D28" w:rsidP="00883349">
      <w:pPr>
        <w:pStyle w:val="adsNorm1"/>
      </w:pPr>
      <w:r w:rsidRPr="00E772FD">
        <w:t>L'operazione di segnatura di protocollo è effettuata contemporaneamente all'operazione di registrazione di protocollo.</w:t>
      </w:r>
      <w:r w:rsidRPr="00E074EB">
        <w:t xml:space="preserve"> </w:t>
      </w:r>
    </w:p>
    <w:p w14:paraId="5C5A46A7" w14:textId="77777777" w:rsidR="003C2D28" w:rsidRPr="00E074EB" w:rsidRDefault="003C2D28" w:rsidP="00883349">
      <w:pPr>
        <w:pStyle w:val="adsNorm1"/>
      </w:pPr>
      <w:r w:rsidRPr="00E074EB">
        <w:t xml:space="preserve">La segnatura di protocollo è l'apposizione, o l'associazione all'originale del documento, in forma permanente non modificabile, delle informazioni riguardanti il documento stesso. </w:t>
      </w:r>
    </w:p>
    <w:p w14:paraId="1D624B63" w14:textId="0E5558C7" w:rsidR="003C2D28" w:rsidRPr="00E074EB" w:rsidRDefault="003C2D28" w:rsidP="00883349">
      <w:pPr>
        <w:pStyle w:val="adsNorm1"/>
      </w:pPr>
      <w:r w:rsidRPr="00E074EB">
        <w:t>Essa consente di individuare ciascun documento in modo inequivocabile.</w:t>
      </w:r>
    </w:p>
    <w:p w14:paraId="54F6E98D" w14:textId="77777777" w:rsidR="003C2D28" w:rsidRDefault="003C2D28" w:rsidP="00E54B67">
      <w:pPr>
        <w:pStyle w:val="adsNorm1"/>
      </w:pPr>
    </w:p>
    <w:p w14:paraId="783FF432" w14:textId="79D86680" w:rsidR="007741AD" w:rsidRDefault="007741AD" w:rsidP="00C578D5">
      <w:pPr>
        <w:pStyle w:val="adsTit3"/>
        <w:numPr>
          <w:ilvl w:val="2"/>
          <w:numId w:val="14"/>
        </w:numPr>
      </w:pPr>
      <w:bookmarkStart w:id="88" w:name="_Toc192245299"/>
      <w:r>
        <w:t>Documenti informatici</w:t>
      </w:r>
      <w:bookmarkEnd w:id="88"/>
    </w:p>
    <w:p w14:paraId="62FE9145" w14:textId="69309C01" w:rsidR="007741AD" w:rsidRDefault="007741AD" w:rsidP="00E54B67">
      <w:pPr>
        <w:pStyle w:val="adsNorm1"/>
      </w:pPr>
      <w:r>
        <w:t xml:space="preserve">I dati della segnatura di protocollo di un documento informatico sono attribuiti, un'unica volta nell'ambito dello stesso messaggio, in </w:t>
      </w:r>
      <w:r w:rsidRPr="008252FE">
        <w:rPr>
          <w:iCs/>
        </w:rPr>
        <w:t>un file</w:t>
      </w:r>
      <w:r>
        <w:rPr>
          <w:i/>
          <w:iCs/>
        </w:rPr>
        <w:t xml:space="preserve"> </w:t>
      </w:r>
      <w:r>
        <w:t xml:space="preserve">conforme alle specifiche </w:t>
      </w:r>
      <w:proofErr w:type="spellStart"/>
      <w:r>
        <w:rPr>
          <w:i/>
          <w:iCs/>
        </w:rPr>
        <w:t>dell'Extensible</w:t>
      </w:r>
      <w:proofErr w:type="spellEnd"/>
      <w:r>
        <w:rPr>
          <w:i/>
          <w:iCs/>
        </w:rPr>
        <w:t xml:space="preserve"> Markup Language </w:t>
      </w:r>
      <w:r>
        <w:t xml:space="preserve">(XML) e compatibile con il </w:t>
      </w:r>
      <w:proofErr w:type="spellStart"/>
      <w:r>
        <w:rPr>
          <w:i/>
          <w:iCs/>
        </w:rPr>
        <w:t>Document</w:t>
      </w:r>
      <w:proofErr w:type="spellEnd"/>
      <w:r>
        <w:rPr>
          <w:i/>
          <w:iCs/>
        </w:rPr>
        <w:t xml:space="preserve"> </w:t>
      </w:r>
      <w:proofErr w:type="spellStart"/>
      <w:r>
        <w:rPr>
          <w:i/>
          <w:iCs/>
        </w:rPr>
        <w:t>Type</w:t>
      </w:r>
      <w:proofErr w:type="spellEnd"/>
      <w:r>
        <w:rPr>
          <w:i/>
          <w:iCs/>
        </w:rPr>
        <w:t xml:space="preserve"> Definition </w:t>
      </w:r>
      <w:r>
        <w:t xml:space="preserve">(DTD) reso disponibile dagli organi competenti. </w:t>
      </w:r>
    </w:p>
    <w:p w14:paraId="5B17E5FF" w14:textId="77777777" w:rsidR="007741AD" w:rsidRDefault="007741AD" w:rsidP="00E54B67">
      <w:pPr>
        <w:pStyle w:val="adsNorm1"/>
      </w:pPr>
      <w:r>
        <w:t xml:space="preserve">Le informazioni minime incluse nella segnatura sono le seguenti: </w:t>
      </w:r>
    </w:p>
    <w:p w14:paraId="3EDF50FC" w14:textId="39006443" w:rsidR="007741AD" w:rsidRDefault="001D5AE4" w:rsidP="00E54B67">
      <w:pPr>
        <w:pStyle w:val="adsElP1"/>
      </w:pPr>
      <w:r>
        <w:t>Codice</w:t>
      </w:r>
      <w:r w:rsidR="007741AD">
        <w:t xml:space="preserve"> identificativo dell'amministrazione; </w:t>
      </w:r>
    </w:p>
    <w:p w14:paraId="1832BC39" w14:textId="7BA79930" w:rsidR="007741AD" w:rsidRDefault="001D5AE4" w:rsidP="00E54B67">
      <w:pPr>
        <w:pStyle w:val="adsElP1"/>
      </w:pPr>
      <w:r>
        <w:t>Codice</w:t>
      </w:r>
      <w:r w:rsidR="007741AD">
        <w:t xml:space="preserve"> identificativo dell'area organizzativa omogenea; </w:t>
      </w:r>
    </w:p>
    <w:p w14:paraId="6D6BA707" w14:textId="67AF9188" w:rsidR="007741AD" w:rsidRDefault="001D5AE4" w:rsidP="00E54B67">
      <w:pPr>
        <w:pStyle w:val="adsElP1"/>
      </w:pPr>
      <w:r>
        <w:t>Codice</w:t>
      </w:r>
      <w:r w:rsidR="007741AD">
        <w:t xml:space="preserve"> identificativo del registro; </w:t>
      </w:r>
    </w:p>
    <w:p w14:paraId="55F3ACF4" w14:textId="1D011158" w:rsidR="007741AD" w:rsidRDefault="001D5AE4" w:rsidP="00E54B67">
      <w:pPr>
        <w:pStyle w:val="adsElP1"/>
      </w:pPr>
      <w:r>
        <w:t>Data</w:t>
      </w:r>
      <w:r w:rsidR="007741AD">
        <w:t xml:space="preserve"> e numero di protocollo del messaggio ricevuto o inviato; </w:t>
      </w:r>
    </w:p>
    <w:p w14:paraId="003EFEC3" w14:textId="09D71460" w:rsidR="007741AD" w:rsidRDefault="001D5AE4" w:rsidP="00E54B67">
      <w:pPr>
        <w:pStyle w:val="adsElP1"/>
      </w:pPr>
      <w:r>
        <w:t>Oggetto</w:t>
      </w:r>
      <w:r w:rsidR="007741AD">
        <w:t xml:space="preserve">; </w:t>
      </w:r>
    </w:p>
    <w:p w14:paraId="0BC02475" w14:textId="674E3215" w:rsidR="007741AD" w:rsidRDefault="001D5AE4" w:rsidP="00E54B67">
      <w:pPr>
        <w:pStyle w:val="adsElP1"/>
      </w:pPr>
      <w:r>
        <w:t>Mittente</w:t>
      </w:r>
      <w:r w:rsidR="007741AD">
        <w:t xml:space="preserve">; </w:t>
      </w:r>
    </w:p>
    <w:p w14:paraId="65435706" w14:textId="79256393" w:rsidR="007741AD" w:rsidRDefault="001D5AE4" w:rsidP="00E54B67">
      <w:pPr>
        <w:pStyle w:val="adsElP1"/>
      </w:pPr>
      <w:r>
        <w:t>Destinatario</w:t>
      </w:r>
      <w:r w:rsidR="007741AD">
        <w:t xml:space="preserve">/destinatari. </w:t>
      </w:r>
    </w:p>
    <w:p w14:paraId="04B9DCBD" w14:textId="77777777" w:rsidR="007741AD" w:rsidRDefault="007741AD" w:rsidP="00E54B67">
      <w:pPr>
        <w:pStyle w:val="Default"/>
        <w:jc w:val="both"/>
        <w:rPr>
          <w:sz w:val="22"/>
          <w:szCs w:val="22"/>
        </w:rPr>
      </w:pPr>
    </w:p>
    <w:p w14:paraId="6955F475" w14:textId="5F8E9BA5" w:rsidR="007741AD" w:rsidRDefault="007741AD" w:rsidP="00E54B67">
      <w:pPr>
        <w:pStyle w:val="adsNorm1"/>
      </w:pPr>
      <w:r>
        <w:t xml:space="preserve">La struttura ed i contenuti del </w:t>
      </w:r>
      <w:r>
        <w:rPr>
          <w:i/>
          <w:iCs/>
        </w:rPr>
        <w:t xml:space="preserve">file </w:t>
      </w:r>
      <w:r>
        <w:t>di segnatura</w:t>
      </w:r>
      <w:r w:rsidR="00AB0F0E">
        <w:t xml:space="preserve"> (Segnatura.xml)</w:t>
      </w:r>
      <w:r>
        <w:t xml:space="preserve"> di protocollo di un documento informatico sono conformi alle disposizioni tecniche vigenti. </w:t>
      </w:r>
    </w:p>
    <w:p w14:paraId="3FD4B7BC" w14:textId="0FC10059" w:rsidR="007741AD" w:rsidRDefault="007741AD" w:rsidP="00E54B67">
      <w:pPr>
        <w:pStyle w:val="adsNorm1"/>
      </w:pPr>
    </w:p>
    <w:p w14:paraId="1FEC446A" w14:textId="6A25DF70" w:rsidR="00AB0F0E" w:rsidRDefault="00AB0F0E" w:rsidP="00C578D5">
      <w:pPr>
        <w:pStyle w:val="adsTit3"/>
        <w:numPr>
          <w:ilvl w:val="2"/>
          <w:numId w:val="15"/>
        </w:numPr>
      </w:pPr>
      <w:bookmarkStart w:id="89" w:name="_Toc192245300"/>
      <w:r>
        <w:t>Documenti cartacei ricevuti</w:t>
      </w:r>
      <w:bookmarkEnd w:id="89"/>
    </w:p>
    <w:p w14:paraId="36F2B593" w14:textId="0404FA52" w:rsidR="00AB0F0E" w:rsidRPr="00A33EBF" w:rsidRDefault="00AB0F0E" w:rsidP="00E54B67">
      <w:pPr>
        <w:pStyle w:val="adsNorm1"/>
      </w:pPr>
      <w:r w:rsidRPr="00A33EBF">
        <w:t>La segnatura di protocollo di un documento carta</w:t>
      </w:r>
      <w:r w:rsidR="0017667B" w:rsidRPr="00A33EBF">
        <w:t>ceo ricevuto viene s</w:t>
      </w:r>
      <w:r w:rsidR="00EB4747" w:rsidRPr="00A33EBF">
        <w:t>critt</w:t>
      </w:r>
      <w:r w:rsidR="0017667B" w:rsidRPr="00A33EBF">
        <w:t>a</w:t>
      </w:r>
      <w:r w:rsidR="00EB4747" w:rsidRPr="00A33EBF">
        <w:t xml:space="preserve"> manualmente</w:t>
      </w:r>
      <w:r w:rsidRPr="00A33EBF">
        <w:t xml:space="preserve"> riporta</w:t>
      </w:r>
      <w:r w:rsidR="003E0B18" w:rsidRPr="00A33EBF">
        <w:t>ndo</w:t>
      </w:r>
      <w:r w:rsidRPr="00A33EBF">
        <w:t xml:space="preserve"> le seguenti informazioni relative alla registrazione di protocollo:</w:t>
      </w:r>
    </w:p>
    <w:p w14:paraId="0236A343" w14:textId="1BA2EEEF" w:rsidR="00AB0F0E" w:rsidRPr="00A33EBF" w:rsidRDefault="00AB0F0E" w:rsidP="00E54B67">
      <w:pPr>
        <w:pStyle w:val="adsEIP3"/>
      </w:pPr>
      <w:r w:rsidRPr="00A33EBF">
        <w:t>codice identificativo dell'AOO;</w:t>
      </w:r>
    </w:p>
    <w:p w14:paraId="65CF4EE9" w14:textId="77777777" w:rsidR="00A33EBF" w:rsidRPr="00A33EBF" w:rsidRDefault="00AB0F0E" w:rsidP="00E54B67">
      <w:pPr>
        <w:pStyle w:val="adsEIP3"/>
      </w:pPr>
      <w:r w:rsidRPr="00A33EBF">
        <w:t>data e numero di protocollo del documento</w:t>
      </w:r>
    </w:p>
    <w:p w14:paraId="0521EE9A" w14:textId="47EAF8FA" w:rsidR="00AB0F0E" w:rsidRPr="000922D1" w:rsidRDefault="00A33EBF" w:rsidP="00E54B67">
      <w:pPr>
        <w:pStyle w:val="adsEIP3"/>
      </w:pPr>
      <w:r w:rsidRPr="000922D1">
        <w:t>altre eventuali informazioni</w:t>
      </w:r>
      <w:r w:rsidR="00AB0F0E" w:rsidRPr="000922D1">
        <w:t>.</w:t>
      </w:r>
    </w:p>
    <w:p w14:paraId="6B56D40A" w14:textId="7C20AD15" w:rsidR="00AB0F0E" w:rsidRDefault="00AB0F0E" w:rsidP="00E54B67">
      <w:pPr>
        <w:pStyle w:val="adsNorm1"/>
      </w:pPr>
      <w:r>
        <w:t>L'operazione di acquisizione dell'immagine dei documenti cartacei</w:t>
      </w:r>
      <w:r w:rsidR="00EB4747">
        <w:t xml:space="preserve"> (per invio mezzo PEC)</w:t>
      </w:r>
      <w:r>
        <w:t xml:space="preserve"> viene effettuata solo dopo che l'operazione di segnatura è stata eseguita, in modo da "acquisire" con l'operazione di scansione, come immagine, anche il "segno" sul documento.</w:t>
      </w:r>
    </w:p>
    <w:p w14:paraId="396AA41F" w14:textId="77777777" w:rsidR="004C6636" w:rsidRDefault="004C6636" w:rsidP="00E54B67">
      <w:pPr>
        <w:pStyle w:val="adsNorm1"/>
      </w:pPr>
    </w:p>
    <w:p w14:paraId="35091EA3" w14:textId="359CE4A5" w:rsidR="004C6636" w:rsidRPr="009D259B" w:rsidRDefault="004C6636" w:rsidP="00E54B67">
      <w:pPr>
        <w:pStyle w:val="adsTit2Num"/>
      </w:pPr>
      <w:bookmarkStart w:id="90" w:name="_Toc192245301"/>
      <w:r>
        <w:rPr>
          <w:lang w:val="it-IT"/>
        </w:rPr>
        <w:t>Annullamento delle registrazioni di protocollo</w:t>
      </w:r>
      <w:bookmarkEnd w:id="90"/>
    </w:p>
    <w:p w14:paraId="3B8C7C58" w14:textId="07F6E75E" w:rsidR="004C6636" w:rsidRDefault="004C6636" w:rsidP="00E54B67">
      <w:pPr>
        <w:pStyle w:val="adsNorm1"/>
      </w:pPr>
      <w:r>
        <w:t>La necessità di modificare - anche un solo campo tra quelli obbligatori della registrazione di protocollo, registrate in forma non modificabile - per correggere errori verificatisi in sede di immissione manuale di dati o attraverso l'interoperabilità dei sistemi di protocollo mittente e destinatario, comporta l'obbligo di annullare l'intera registrazione di protocollo.</w:t>
      </w:r>
    </w:p>
    <w:p w14:paraId="178B1C8E" w14:textId="08731046" w:rsidR="004C6636" w:rsidRDefault="004C6636" w:rsidP="00E54B67">
      <w:pPr>
        <w:pStyle w:val="adsNorm1"/>
      </w:pPr>
      <w:r>
        <w:t>Le informazioni relative alla registrazione di protocollo annullata rimangono memorizzate nel registro informatico del protocollo per essere sottoposte alle elaborazioni previste dalla procedura, nonché la data, l'ora e l'autore dell'annullamento e gli</w:t>
      </w:r>
      <w:r w:rsidR="0023668A">
        <w:t xml:space="preserve"> eventuali</w:t>
      </w:r>
      <w:r>
        <w:t xml:space="preserve"> estremi dell'autorizzazione all'annullamento del protocollo rilasciata dal RSP. In tale ipotesi, la procedura riporta la dicitura "annullato" in posizione visibile e tale da consentire la lettura di </w:t>
      </w:r>
      <w:r>
        <w:lastRenderedPageBreak/>
        <w:t>tutte le informazioni originarie. Il sistema registra l'avvenuta rettifica, la data ed il soggetto che è intervenuto.</w:t>
      </w:r>
    </w:p>
    <w:p w14:paraId="4ED32C3B" w14:textId="77777777" w:rsidR="004C6636" w:rsidRDefault="004C6636" w:rsidP="00E54B67">
      <w:pPr>
        <w:pStyle w:val="adsNorm1"/>
      </w:pPr>
      <w:r>
        <w:t>Solo il RSP è autorizzato ad annullare, ovvero a dare disposizioni di annullamento delle registrazioni di protocollo.</w:t>
      </w:r>
    </w:p>
    <w:p w14:paraId="1654B990" w14:textId="77777777" w:rsidR="004C6636" w:rsidRDefault="004C6636" w:rsidP="00E54B67">
      <w:pPr>
        <w:pStyle w:val="adsNorm1"/>
      </w:pPr>
      <w:r>
        <w:t>L'annullamento di una registrazione di protocollo generale deve essere richiesto con specifica nota, adeguatamente motivata, indirizzata al RSP.</w:t>
      </w:r>
    </w:p>
    <w:p w14:paraId="4B2712CD" w14:textId="29D288DB" w:rsidR="004C6636" w:rsidRDefault="004C6636" w:rsidP="00E54B67">
      <w:pPr>
        <w:pStyle w:val="adsNorm1"/>
      </w:pPr>
      <w:r>
        <w:t>Analoga procedura di annullamento va eseguita quando, stante le funzioni primarie di certificazione r</w:t>
      </w:r>
      <w:r w:rsidR="008C7430">
        <w:t>iconosciute dalle norme</w:t>
      </w:r>
      <w:r>
        <w:t>, emerge che ad uno stesso documento in ingresso, ricevuto con mezzi di trasmissione diversi quali, ad esempio originale cartaceo, e-mail, siano stati attribuiti più numeri di protocollo.</w:t>
      </w:r>
    </w:p>
    <w:p w14:paraId="21423E7A" w14:textId="77777777" w:rsidR="003E09B5" w:rsidRDefault="003E09B5" w:rsidP="00E54B67">
      <w:pPr>
        <w:pStyle w:val="adsNorm1"/>
      </w:pPr>
    </w:p>
    <w:p w14:paraId="5623B905" w14:textId="054F7E27" w:rsidR="003E09B5" w:rsidRPr="009D259B" w:rsidRDefault="003E09B5" w:rsidP="00E54B67">
      <w:pPr>
        <w:pStyle w:val="adsTit2Num"/>
      </w:pPr>
      <w:bookmarkStart w:id="91" w:name="_Toc192245302"/>
      <w:r>
        <w:rPr>
          <w:lang w:val="it-IT"/>
        </w:rPr>
        <w:t>Casi particolari di registrazione di protocollo</w:t>
      </w:r>
      <w:bookmarkEnd w:id="91"/>
    </w:p>
    <w:p w14:paraId="0563864C" w14:textId="41C3E665" w:rsidR="003E09B5" w:rsidRDefault="003E09B5" w:rsidP="00E54B67">
      <w:pPr>
        <w:pStyle w:val="adsNorm1"/>
      </w:pPr>
      <w:r w:rsidRPr="003E09B5">
        <w:t xml:space="preserve">Tutta la corrispondenza diversa da quella di seguito descritta viene regolarmente aperta, protocollata e assegnata con le modalità e le funzionalità proprie del </w:t>
      </w:r>
      <w:proofErr w:type="spellStart"/>
      <w:r w:rsidRPr="003E09B5">
        <w:t>SdP</w:t>
      </w:r>
      <w:proofErr w:type="spellEnd"/>
      <w:r w:rsidRPr="003E09B5">
        <w:t>.</w:t>
      </w:r>
    </w:p>
    <w:p w14:paraId="6E1655BA" w14:textId="77777777" w:rsidR="003C4C10" w:rsidRDefault="003C4C10" w:rsidP="00E54B67">
      <w:pPr>
        <w:pStyle w:val="adsNorm1"/>
      </w:pPr>
    </w:p>
    <w:p w14:paraId="60A98636" w14:textId="48D8C5B3" w:rsidR="003C4C10" w:rsidRDefault="003C4C10" w:rsidP="00C578D5">
      <w:pPr>
        <w:pStyle w:val="adsTit3"/>
        <w:numPr>
          <w:ilvl w:val="2"/>
          <w:numId w:val="15"/>
        </w:numPr>
      </w:pPr>
      <w:bookmarkStart w:id="92" w:name="_Toc192245303"/>
      <w:r w:rsidRPr="003C4C10">
        <w:t>Circolari e disposizioni generali</w:t>
      </w:r>
      <w:bookmarkEnd w:id="92"/>
    </w:p>
    <w:p w14:paraId="44DC707C" w14:textId="533125E6" w:rsidR="003C4C10" w:rsidRPr="00D016BA" w:rsidRDefault="003C4C10" w:rsidP="00E54B67">
      <w:pPr>
        <w:pStyle w:val="adsNorm1"/>
      </w:pPr>
      <w:r w:rsidRPr="00D016BA">
        <w:t>Gli ordini di servizio, di norma, non vengono protocollati.</w:t>
      </w:r>
    </w:p>
    <w:p w14:paraId="57D41AEA" w14:textId="77777777" w:rsidR="003C4C10" w:rsidRPr="00D016BA" w:rsidRDefault="003C4C10" w:rsidP="00E54B67">
      <w:pPr>
        <w:pStyle w:val="adsNorm1"/>
      </w:pPr>
      <w:r w:rsidRPr="00D016BA">
        <w:t>Le circolari ricevute vengono protocollate nel registro ufficiale di protocollo.</w:t>
      </w:r>
    </w:p>
    <w:p w14:paraId="2D7FCB01" w14:textId="7F1962FD" w:rsidR="003E09B5" w:rsidRDefault="003C4C10" w:rsidP="00E54B67">
      <w:pPr>
        <w:pStyle w:val="adsNorm1"/>
      </w:pPr>
      <w:r w:rsidRPr="00D016BA">
        <w:t>Le disposizioni generali e tutte le altre comunicazioni interne, di norma, si registrano con un solo numero di protocollo nel Registro di protocollo interno.</w:t>
      </w:r>
    </w:p>
    <w:p w14:paraId="0A2EE603" w14:textId="77777777" w:rsidR="003C4C10" w:rsidRDefault="003C4C10" w:rsidP="00E54B67">
      <w:pPr>
        <w:pStyle w:val="adsNorm1"/>
      </w:pPr>
    </w:p>
    <w:p w14:paraId="1E5E4B9F" w14:textId="3F454135" w:rsidR="003C4C10" w:rsidRDefault="003C4C10" w:rsidP="00C578D5">
      <w:pPr>
        <w:pStyle w:val="adsTit3"/>
        <w:numPr>
          <w:ilvl w:val="2"/>
          <w:numId w:val="15"/>
        </w:numPr>
      </w:pPr>
      <w:bookmarkStart w:id="93" w:name="_Toc192245304"/>
      <w:r>
        <w:t>Documenti cartacei in uscita con più destinatari</w:t>
      </w:r>
      <w:bookmarkEnd w:id="93"/>
    </w:p>
    <w:p w14:paraId="443AC9D8" w14:textId="68844F65" w:rsidR="003C4C10" w:rsidRDefault="003C4C10" w:rsidP="00E54B67">
      <w:pPr>
        <w:pStyle w:val="adsNorm1"/>
      </w:pPr>
      <w:r w:rsidRPr="003C4C10">
        <w:t>Qualora i destinatari s</w:t>
      </w:r>
      <w:r>
        <w:t xml:space="preserve">iano in numero maggiore di uno, </w:t>
      </w:r>
      <w:r w:rsidRPr="003C4C10">
        <w:t>la registrazione di protocollo è unica ed è quella associata al documento informatico originale da cui sono state prodotte le copie cartacee da inviare a più destinatari</w:t>
      </w:r>
      <w:r>
        <w:t>.</w:t>
      </w:r>
    </w:p>
    <w:p w14:paraId="1D9CCC90" w14:textId="77777777" w:rsidR="003C4C10" w:rsidRDefault="003C4C10" w:rsidP="00E54B67">
      <w:pPr>
        <w:pStyle w:val="adsNorm1"/>
      </w:pPr>
    </w:p>
    <w:p w14:paraId="3B725458" w14:textId="7FD57378" w:rsidR="003B4ED2" w:rsidRDefault="003B4ED2" w:rsidP="00C578D5">
      <w:pPr>
        <w:pStyle w:val="adsTit3"/>
        <w:numPr>
          <w:ilvl w:val="2"/>
          <w:numId w:val="15"/>
        </w:numPr>
      </w:pPr>
      <w:bookmarkStart w:id="94" w:name="_Toc192245305"/>
      <w:r>
        <w:t>Documenti non firmati</w:t>
      </w:r>
      <w:bookmarkEnd w:id="94"/>
    </w:p>
    <w:p w14:paraId="0E5FC4F8" w14:textId="673E18BD" w:rsidR="003B4ED2" w:rsidRDefault="003B4ED2" w:rsidP="00E54B67">
      <w:pPr>
        <w:pStyle w:val="adsNorm1"/>
      </w:pPr>
      <w:r>
        <w:t>L'operatore di protocollo, conformandosi alle regole stabilite dal RSP, attesta la data, la forma e la provenienza per ogni documento.</w:t>
      </w:r>
    </w:p>
    <w:p w14:paraId="0B1422A8" w14:textId="65CA15F8" w:rsidR="003B4ED2" w:rsidRDefault="003B4ED2" w:rsidP="00E54B67">
      <w:pPr>
        <w:pStyle w:val="adsNorm1"/>
      </w:pPr>
      <w:r>
        <w:t xml:space="preserve">Le lettere anonime, pertanto, devono essere protocollate e identificate come tali, con la </w:t>
      </w:r>
      <w:r w:rsidRPr="000922D1">
        <w:t>dicitura "mittente sconosciuto o anonimo" e "documento non sottoscritto nell’oggetto".</w:t>
      </w:r>
      <w:r w:rsidR="00CC6CFE">
        <w:t xml:space="preserve"> </w:t>
      </w:r>
    </w:p>
    <w:p w14:paraId="1E82423A" w14:textId="77777777" w:rsidR="003B4ED2" w:rsidRDefault="003B4ED2" w:rsidP="00E54B67">
      <w:pPr>
        <w:pStyle w:val="adsNorm1"/>
      </w:pPr>
      <w:r>
        <w:t>Per le stesse ragioni le lettere con mittente, prive di firma, vanno protocollate e vengono identificate come tali.</w:t>
      </w:r>
    </w:p>
    <w:p w14:paraId="2452C1A8" w14:textId="77777777" w:rsidR="003B4ED2" w:rsidRDefault="003B4ED2" w:rsidP="00E54B67">
      <w:pPr>
        <w:pStyle w:val="adsNorm1"/>
      </w:pPr>
    </w:p>
    <w:p w14:paraId="7A1D193C" w14:textId="183E0932" w:rsidR="00864A0D" w:rsidRDefault="00864A0D" w:rsidP="00C578D5">
      <w:pPr>
        <w:pStyle w:val="adsTit3"/>
        <w:numPr>
          <w:ilvl w:val="2"/>
          <w:numId w:val="15"/>
        </w:numPr>
      </w:pPr>
      <w:bookmarkStart w:id="95" w:name="_Toc192245306"/>
      <w:r w:rsidRPr="00864A0D">
        <w:t>Protocollazione di documenti digitali pervenuti erroneamente</w:t>
      </w:r>
      <w:bookmarkEnd w:id="95"/>
    </w:p>
    <w:p w14:paraId="33F932C2" w14:textId="14B9A529" w:rsidR="00864A0D" w:rsidRDefault="00864A0D" w:rsidP="00E54B67">
      <w:pPr>
        <w:pStyle w:val="adsNorm1"/>
      </w:pPr>
      <w:r w:rsidRPr="00864A0D">
        <w:t xml:space="preserve">Nel caso in cui sia protocollato un documento digitale erroneamente inviato all'AOO non competente, l'addetto al protocollo, previa autorizzazione del RSP, provvede o ad annullare il </w:t>
      </w:r>
      <w:r w:rsidRPr="00864A0D">
        <w:lastRenderedPageBreak/>
        <w:t xml:space="preserve">protocollo stesso o a protocollare il documento in uscita indicando nell'oggetto </w:t>
      </w:r>
      <w:r w:rsidRPr="000922D1">
        <w:t>"protocollato per errore</w:t>
      </w:r>
      <w:r w:rsidRPr="00864A0D">
        <w:t>"</w:t>
      </w:r>
      <w:r w:rsidR="00CC6CFE">
        <w:t xml:space="preserve"> </w:t>
      </w:r>
      <w:r w:rsidRPr="00864A0D">
        <w:t>e rispedisce il messaggio al mittente.</w:t>
      </w:r>
    </w:p>
    <w:p w14:paraId="1327A219" w14:textId="77777777" w:rsidR="00864A0D" w:rsidRDefault="00864A0D" w:rsidP="00E54B67">
      <w:pPr>
        <w:pStyle w:val="adsNorm1"/>
      </w:pPr>
    </w:p>
    <w:p w14:paraId="0C1BEE7D" w14:textId="4E7A07E4" w:rsidR="00864A0D" w:rsidRDefault="0041676F" w:rsidP="00C578D5">
      <w:pPr>
        <w:pStyle w:val="adsTit3"/>
        <w:numPr>
          <w:ilvl w:val="2"/>
          <w:numId w:val="15"/>
        </w:numPr>
      </w:pPr>
      <w:bookmarkStart w:id="96" w:name="_Toc192245307"/>
      <w:r w:rsidRPr="0041676F">
        <w:t>Ricezione di documenti cartacei pervenuti erroneamente</w:t>
      </w:r>
      <w:bookmarkEnd w:id="96"/>
    </w:p>
    <w:p w14:paraId="191774C1" w14:textId="58091415" w:rsidR="0041676F" w:rsidRDefault="0041676F" w:rsidP="00E54B67">
      <w:pPr>
        <w:pStyle w:val="adsNorm1"/>
      </w:pPr>
      <w:r>
        <w:t xml:space="preserve">Nel caso in cui sia protocollato un documento cartaceo erroneamente inviato all'AOO, l'addetto al protocollo, previa autorizzazione del RSP, provvede o ad annullare il protocollo stesso o a protocollare il documento in uscita, </w:t>
      </w:r>
      <w:r w:rsidRPr="000922D1">
        <w:t>indicando nell'oggetto "protocollato per errore"</w:t>
      </w:r>
      <w:r w:rsidR="00CC6CFE">
        <w:t xml:space="preserve"> </w:t>
      </w:r>
    </w:p>
    <w:p w14:paraId="72824EF4" w14:textId="33E6E130" w:rsidR="00864A0D" w:rsidRDefault="0041676F" w:rsidP="00E54B67">
      <w:pPr>
        <w:pStyle w:val="adsNorm1"/>
      </w:pPr>
      <w:r>
        <w:t>Il documento oggetto della rettifica viene restituito al mittente con la dicitura "protocollato per errore".</w:t>
      </w:r>
    </w:p>
    <w:p w14:paraId="0D15419B" w14:textId="77777777" w:rsidR="0041676F" w:rsidRDefault="0041676F" w:rsidP="00E54B67">
      <w:pPr>
        <w:pStyle w:val="adsNorm1"/>
      </w:pPr>
    </w:p>
    <w:p w14:paraId="43D37E84" w14:textId="34A229C3" w:rsidR="0041676F" w:rsidRDefault="0041676F" w:rsidP="00C578D5">
      <w:pPr>
        <w:pStyle w:val="adsTit3"/>
        <w:numPr>
          <w:ilvl w:val="2"/>
          <w:numId w:val="15"/>
        </w:numPr>
      </w:pPr>
      <w:bookmarkStart w:id="97" w:name="_Toc192245308"/>
      <w:r>
        <w:t>Integrazione documentaria</w:t>
      </w:r>
      <w:bookmarkEnd w:id="97"/>
    </w:p>
    <w:p w14:paraId="4C7EE405" w14:textId="6345EFEE" w:rsidR="0041676F" w:rsidRDefault="0041676F" w:rsidP="00E54B67">
      <w:pPr>
        <w:pStyle w:val="adsNorm1"/>
      </w:pPr>
      <w:r>
        <w:t>L'addetto al protocollo non è tenuto a controllare la completezza formale e sostanziale della documentazione pervenuta, ma è tenuto a registrare in ogni caso il documento e gli eventuali allegati.</w:t>
      </w:r>
    </w:p>
    <w:p w14:paraId="0382967A" w14:textId="18046499" w:rsidR="0041676F" w:rsidRDefault="0041676F" w:rsidP="00E54B67">
      <w:pPr>
        <w:pStyle w:val="adsNorm1"/>
      </w:pPr>
      <w:r>
        <w:t xml:space="preserve">Tale verifica spetta al responsabile del procedimento amministrativo (RPA) che, qualora reputi necessario acquisire documenti che integrino quelli già pervenuti, provvede a richiederli al mittente indicando con precisione l'indirizzo al quale inviarli. </w:t>
      </w:r>
    </w:p>
    <w:p w14:paraId="45635807" w14:textId="77777777" w:rsidR="0041676F" w:rsidRDefault="0041676F" w:rsidP="00E54B67">
      <w:pPr>
        <w:pStyle w:val="adsNorm1"/>
      </w:pPr>
    </w:p>
    <w:p w14:paraId="7B2A1CED" w14:textId="76693B5F" w:rsidR="0041676F" w:rsidRPr="009D259B" w:rsidRDefault="0041676F" w:rsidP="00E54B67">
      <w:pPr>
        <w:pStyle w:val="adsTit2Num"/>
        <w:ind w:left="1134" w:hanging="1134"/>
      </w:pPr>
      <w:bookmarkStart w:id="98" w:name="_Toc192245309"/>
      <w:r w:rsidRPr="0041676F">
        <w:rPr>
          <w:lang w:val="it-IT"/>
        </w:rPr>
        <w:t xml:space="preserve">Gestione delle registrazioni di protocollo con il </w:t>
      </w:r>
      <w:proofErr w:type="spellStart"/>
      <w:r w:rsidRPr="0041676F">
        <w:rPr>
          <w:lang w:val="it-IT"/>
        </w:rPr>
        <w:t>SdP</w:t>
      </w:r>
      <w:bookmarkEnd w:id="98"/>
      <w:proofErr w:type="spellEnd"/>
    </w:p>
    <w:p w14:paraId="4592293D" w14:textId="2EABF395" w:rsidR="0041676F" w:rsidRDefault="0041676F" w:rsidP="00E54B67">
      <w:pPr>
        <w:pStyle w:val="adsNorm1"/>
      </w:pPr>
      <w:r>
        <w:t xml:space="preserve">Le registrazioni di protocollo informatico, l'operazione di "segnatura" e la registrazione delle informazioni annullate o modificate nell'ambito di ogni sessione di attività di registrazione sono effettuate attraverso il </w:t>
      </w:r>
      <w:proofErr w:type="spellStart"/>
      <w:r>
        <w:t>SdP</w:t>
      </w:r>
      <w:proofErr w:type="spellEnd"/>
      <w:r>
        <w:t>.</w:t>
      </w:r>
    </w:p>
    <w:p w14:paraId="0F34E461" w14:textId="1E306750" w:rsidR="0041676F" w:rsidRDefault="0041676F" w:rsidP="00E54B67">
      <w:pPr>
        <w:pStyle w:val="adsNorm1"/>
      </w:pPr>
      <w:r>
        <w:t xml:space="preserve">II sistema di sicurezza garantisce la protezione di tali informazioni sulla base </w:t>
      </w:r>
      <w:proofErr w:type="gramStart"/>
      <w:r>
        <w:t>delle relativa</w:t>
      </w:r>
      <w:proofErr w:type="gramEnd"/>
      <w:r>
        <w:t xml:space="preserve"> architettura tecnologica, sui controlli d'accesso e i livelli di autorizzazione realizzati.</w:t>
      </w:r>
    </w:p>
    <w:p w14:paraId="4EE8F761" w14:textId="77777777" w:rsidR="0041676F" w:rsidRDefault="0041676F" w:rsidP="00E54B67">
      <w:pPr>
        <w:pStyle w:val="adsNorm1"/>
      </w:pPr>
    </w:p>
    <w:p w14:paraId="40C03986" w14:textId="27D42091" w:rsidR="0041676F" w:rsidRPr="009D259B" w:rsidRDefault="0093781C" w:rsidP="00E54B67">
      <w:pPr>
        <w:pStyle w:val="adsTit2Num"/>
      </w:pPr>
      <w:bookmarkStart w:id="99" w:name="_Toc192245310"/>
      <w:r>
        <w:rPr>
          <w:lang w:val="it-IT"/>
        </w:rPr>
        <w:t>Registr</w:t>
      </w:r>
      <w:r w:rsidR="0041676F">
        <w:rPr>
          <w:lang w:val="it-IT"/>
        </w:rPr>
        <w:t>i di protocollo</w:t>
      </w:r>
      <w:bookmarkEnd w:id="99"/>
    </w:p>
    <w:p w14:paraId="21F3DEB5" w14:textId="78D2CB4A" w:rsidR="0041676F" w:rsidRDefault="008647B6" w:rsidP="00C578D5">
      <w:pPr>
        <w:pStyle w:val="adsTit3"/>
        <w:numPr>
          <w:ilvl w:val="2"/>
          <w:numId w:val="15"/>
        </w:numPr>
        <w:ind w:hanging="1224"/>
      </w:pPr>
      <w:bookmarkStart w:id="100" w:name="_Toc192245311"/>
      <w:r w:rsidRPr="000833C9">
        <w:t>Modalità</w:t>
      </w:r>
      <w:r w:rsidRPr="008647B6">
        <w:t xml:space="preserve"> di </w:t>
      </w:r>
      <w:r w:rsidRPr="000833C9">
        <w:t>produzione</w:t>
      </w:r>
      <w:r w:rsidRPr="008647B6">
        <w:t xml:space="preserve"> e </w:t>
      </w:r>
      <w:r w:rsidRPr="000833C9">
        <w:t>conservazione</w:t>
      </w:r>
      <w:r w:rsidR="0093781C">
        <w:t xml:space="preserve"> de</w:t>
      </w:r>
      <w:r w:rsidRPr="008647B6">
        <w:t xml:space="preserve">i </w:t>
      </w:r>
      <w:r w:rsidR="0093781C">
        <w:t xml:space="preserve">registri </w:t>
      </w:r>
      <w:r w:rsidRPr="008647B6">
        <w:t>di protocollo informatico</w:t>
      </w:r>
      <w:bookmarkEnd w:id="100"/>
    </w:p>
    <w:p w14:paraId="62C5DAF6" w14:textId="7520BF6A" w:rsidR="008647B6" w:rsidRDefault="008647B6" w:rsidP="00E54B67">
      <w:pPr>
        <w:pStyle w:val="adsNorm1"/>
      </w:pPr>
      <w:r>
        <w:t>Di seguito sono descritte le modalità di produzione e di invio in conservazione</w:t>
      </w:r>
      <w:r w:rsidR="00B65284">
        <w:t xml:space="preserve"> (versamento nel </w:t>
      </w:r>
      <w:proofErr w:type="spellStart"/>
      <w:r w:rsidR="00B65284">
        <w:t>SdC</w:t>
      </w:r>
      <w:proofErr w:type="spellEnd"/>
      <w:r w:rsidR="00B65284">
        <w:t>)</w:t>
      </w:r>
      <w:r>
        <w:t>, entro la giornata lavorativa successiva, del Registro giornaliero di informatico con l’indicazione delle soluzioni tecnologiche ed organizzative adottate per garantire l’immodificabilità della registrazione medesime. Tali modalità sono riportate nel manuale di conservazione.</w:t>
      </w:r>
    </w:p>
    <w:p w14:paraId="5B6E05FA" w14:textId="2CD738DD" w:rsidR="008647B6" w:rsidRDefault="008647B6" w:rsidP="00E54B67">
      <w:pPr>
        <w:pStyle w:val="adsNorm1"/>
      </w:pPr>
      <w:r>
        <w:t xml:space="preserve">Il </w:t>
      </w:r>
      <w:proofErr w:type="spellStart"/>
      <w:r>
        <w:t>SdP</w:t>
      </w:r>
      <w:proofErr w:type="spellEnd"/>
      <w:r>
        <w:t xml:space="preserve"> provvede all’esecuzione della procedura di creazione, in formato .PDF, del Registro giornaliero di protocollo. Il documento così creato riporta su un unico file il riepilogo di tutte le registrazioni di protocollo eseguite nell’ambito della stessa giornata, comp</w:t>
      </w:r>
      <w:r w:rsidR="000833C9">
        <w:t xml:space="preserve">resi gli eventuali annullamenti </w:t>
      </w:r>
      <w:r w:rsidRPr="000833C9">
        <w:t>occorsi ai protocolli acquisiti nel corso dei giorni precedenti.</w:t>
      </w:r>
    </w:p>
    <w:p w14:paraId="26E83644" w14:textId="62C5A33B" w:rsidR="008647B6" w:rsidRDefault="008647B6" w:rsidP="00E54B67">
      <w:pPr>
        <w:pStyle w:val="adsNorm1"/>
      </w:pPr>
      <w:r w:rsidRPr="00D30192">
        <w:lastRenderedPageBreak/>
        <w:t>I metadati da inviare in conservazione, unitamente alla copia del registro di cui sopra, sono i</w:t>
      </w:r>
      <w:r>
        <w:t xml:space="preserve"> seguenti:</w:t>
      </w:r>
    </w:p>
    <w:p w14:paraId="35769E81" w14:textId="6C7B9885" w:rsidR="008647B6" w:rsidRPr="000833C9" w:rsidRDefault="008647B6" w:rsidP="00E54B67">
      <w:pPr>
        <w:pStyle w:val="adsElP1"/>
      </w:pPr>
      <w:r w:rsidRPr="00D30192">
        <w:t>Metadati di identificazione</w:t>
      </w:r>
      <w:r w:rsidR="00623963" w:rsidRPr="00D30192">
        <w:t xml:space="preserve">. </w:t>
      </w:r>
      <w:r w:rsidRPr="00D30192">
        <w:t>C</w:t>
      </w:r>
      <w:r w:rsidRPr="000833C9">
        <w:t>ontengono le informazioni relative all</w:t>
      </w:r>
      <w:r w:rsidRPr="000833C9">
        <w:rPr>
          <w:rFonts w:cs="Cambria"/>
        </w:rPr>
        <w:t>’</w:t>
      </w:r>
      <w:r w:rsidR="00AF55D9">
        <w:t>O</w:t>
      </w:r>
      <w:r w:rsidR="000833C9">
        <w:t>rdine</w:t>
      </w:r>
      <w:r w:rsidRPr="000833C9">
        <w:t xml:space="preserve"> che sta inviando il documento</w:t>
      </w:r>
      <w:r w:rsidR="00AF55D9">
        <w:t xml:space="preserve"> </w:t>
      </w:r>
      <w:r w:rsidRPr="000833C9">
        <w:t>al conservatore e quelle del protocollo che identificano univocamente il documento. Sono memorizzati tra le propriet</w:t>
      </w:r>
      <w:r w:rsidRPr="000833C9">
        <w:rPr>
          <w:rFonts w:cs="Cambria"/>
        </w:rPr>
        <w:t>à</w:t>
      </w:r>
      <w:r w:rsidRPr="000833C9">
        <w:t xml:space="preserve"> del</w:t>
      </w:r>
      <w:r w:rsidR="005205B7">
        <w:t xml:space="preserve"> sistema</w:t>
      </w:r>
      <w:r w:rsidRPr="000833C9">
        <w:t xml:space="preserve"> e sulla registrazione del documento;</w:t>
      </w:r>
    </w:p>
    <w:p w14:paraId="22AB7F80" w14:textId="5C971E6D" w:rsidR="008647B6" w:rsidRPr="000833C9" w:rsidRDefault="008647B6" w:rsidP="00E54B67">
      <w:pPr>
        <w:pStyle w:val="adsElP1"/>
      </w:pPr>
      <w:r w:rsidRPr="00D30192">
        <w:t>Metadati di profilo generali.</w:t>
      </w:r>
      <w:r w:rsidRPr="000833C9">
        <w:t xml:space="preserve"> Contengono le informazioni generali sul documento, come oggetto e data;</w:t>
      </w:r>
    </w:p>
    <w:p w14:paraId="284713AA" w14:textId="2C772792" w:rsidR="008647B6" w:rsidRPr="00642D5B" w:rsidRDefault="008647B6" w:rsidP="00E54B67">
      <w:pPr>
        <w:pStyle w:val="adsElP1"/>
      </w:pPr>
      <w:r w:rsidRPr="00642D5B">
        <w:t xml:space="preserve">Metadati di profilo. Contengono le informazioni specifiche del tipo di documento, come numero di protocolli effettuati nella giornata, </w:t>
      </w:r>
      <w:r w:rsidR="005205B7" w:rsidRPr="00642D5B">
        <w:t>numero iniziale e numero finale</w:t>
      </w:r>
      <w:r w:rsidRPr="00642D5B">
        <w:t>.</w:t>
      </w:r>
    </w:p>
    <w:p w14:paraId="4EE8D67B" w14:textId="77777777" w:rsidR="002615D2" w:rsidRDefault="002615D2" w:rsidP="00E54B67">
      <w:pPr>
        <w:pStyle w:val="adsNorm1"/>
      </w:pPr>
    </w:p>
    <w:p w14:paraId="6AB319BB" w14:textId="77777777" w:rsidR="008647B6" w:rsidRDefault="008647B6" w:rsidP="00E54B67">
      <w:pPr>
        <w:pStyle w:val="adsNorm1"/>
      </w:pPr>
      <w:r>
        <w:t>All’avvio del processo di creazione del pacchetto di versamento, vengono elaborati i dati presenti nel registro di protocollo al fine di:</w:t>
      </w:r>
    </w:p>
    <w:p w14:paraId="73EF0C39" w14:textId="18E7975B" w:rsidR="008647B6" w:rsidRPr="002615D2" w:rsidRDefault="008647B6" w:rsidP="00E54B67">
      <w:pPr>
        <w:pStyle w:val="adsElP1"/>
      </w:pPr>
      <w:r w:rsidRPr="002615D2">
        <w:t>Ottenere i metadati di profilo specifici da inviare al sistema di conservazione (Numero iniziale, Numero Finale, Data inizio registrazione, Numero di documenti registrati, Numero di documenti annullati);</w:t>
      </w:r>
    </w:p>
    <w:p w14:paraId="34B4D920" w14:textId="4DDCEF09" w:rsidR="008647B6" w:rsidRPr="002615D2" w:rsidRDefault="008647B6" w:rsidP="00E54B67">
      <w:pPr>
        <w:pStyle w:val="adsElP1"/>
      </w:pPr>
      <w:r w:rsidRPr="002615D2">
        <w:t>Effettuare la registrazione del file PDF nel registro stabilito e memorizzare tra gli attributi estesi del documento quelli calcolati precedentemente;</w:t>
      </w:r>
    </w:p>
    <w:p w14:paraId="18FA6231" w14:textId="6E0E28A3" w:rsidR="008647B6" w:rsidRPr="002615D2" w:rsidRDefault="008647B6" w:rsidP="00E54B67">
      <w:pPr>
        <w:pStyle w:val="adsElP1"/>
      </w:pPr>
      <w:r w:rsidRPr="002615D2">
        <w:t>Predisporre il documento all’invio firmandolo digitalmente per garantirne l’immodificabilità;</w:t>
      </w:r>
    </w:p>
    <w:p w14:paraId="24974717" w14:textId="30969870" w:rsidR="002E245A" w:rsidRDefault="008647B6" w:rsidP="00E54B67">
      <w:pPr>
        <w:pStyle w:val="adsNorm1"/>
      </w:pPr>
      <w:r>
        <w:t xml:space="preserve">Il trasferimento del Pacchetto di versamento al sistema di conservazione avviene tramite canale </w:t>
      </w:r>
      <w:proofErr w:type="spellStart"/>
      <w:r>
        <w:t>WebServices</w:t>
      </w:r>
      <w:proofErr w:type="spellEnd"/>
      <w:r w:rsidR="00E772FD">
        <w:t xml:space="preserve">, </w:t>
      </w:r>
      <w:r>
        <w:t>che</w:t>
      </w:r>
      <w:r w:rsidR="00C0720D">
        <w:t xml:space="preserve"> con un processo s</w:t>
      </w:r>
      <w:r>
        <w:t>i occup</w:t>
      </w:r>
      <w:r w:rsidR="00C0720D">
        <w:t>a</w:t>
      </w:r>
      <w:r>
        <w:t xml:space="preserve"> di creare il pacchetto di versamento, inviarlo al sistema di conservazione e registrare </w:t>
      </w:r>
      <w:r w:rsidR="002E245A">
        <w:t>lo stato del versamento stesso.</w:t>
      </w:r>
    </w:p>
    <w:p w14:paraId="7F938ABB" w14:textId="5A8F00A4" w:rsidR="008647B6" w:rsidRDefault="008647B6" w:rsidP="00E54B67">
      <w:pPr>
        <w:pStyle w:val="adsNorm1"/>
      </w:pPr>
      <w:r>
        <w:t>Il processo provvede a:</w:t>
      </w:r>
    </w:p>
    <w:p w14:paraId="5A3E163A" w14:textId="113E30D1" w:rsidR="008647B6" w:rsidRDefault="008647B6" w:rsidP="00C0720D">
      <w:pPr>
        <w:pStyle w:val="adsNorm1"/>
        <w:ind w:left="567"/>
      </w:pPr>
      <w:r w:rsidRPr="00D577F5">
        <w:t xml:space="preserve">1. </w:t>
      </w:r>
      <w:r w:rsidR="00D577F5" w:rsidRPr="00D577F5">
        <w:t xml:space="preserve">versare </w:t>
      </w:r>
      <w:r w:rsidR="000922D1" w:rsidRPr="00D577F5">
        <w:t>il registro</w:t>
      </w:r>
      <w:r w:rsidRPr="00D577F5">
        <w:t xml:space="preserve"> giornaliero </w:t>
      </w:r>
      <w:r w:rsidR="00D577F5" w:rsidRPr="00D577F5">
        <w:t xml:space="preserve">al Sistema di </w:t>
      </w:r>
      <w:r w:rsidRPr="00D577F5">
        <w:t>conservazione;</w:t>
      </w:r>
    </w:p>
    <w:p w14:paraId="1AE7974C" w14:textId="77777777" w:rsidR="008647B6" w:rsidRDefault="008647B6" w:rsidP="00C0720D">
      <w:pPr>
        <w:pStyle w:val="adsNorm1"/>
        <w:ind w:left="567"/>
      </w:pPr>
      <w:r>
        <w:t>2. Predisporre il pacchetto di versamento estraendo le informazioni necessarie dal documento e dal sistema;</w:t>
      </w:r>
    </w:p>
    <w:p w14:paraId="41A40B7C" w14:textId="77777777" w:rsidR="008647B6" w:rsidRDefault="008647B6" w:rsidP="00C0720D">
      <w:pPr>
        <w:pStyle w:val="adsNorm1"/>
        <w:ind w:left="567"/>
      </w:pPr>
      <w:r>
        <w:t>3. Inviare il pacchetto in modalità sincrona;</w:t>
      </w:r>
    </w:p>
    <w:p w14:paraId="68EB3C50" w14:textId="5AD30953" w:rsidR="002430A3" w:rsidRDefault="008647B6" w:rsidP="00C0720D">
      <w:pPr>
        <w:pStyle w:val="adsNorm1"/>
        <w:ind w:left="567"/>
      </w:pPr>
      <w:r w:rsidRPr="00D577F5">
        <w:t>4. Indicare nel documento lo stato “</w:t>
      </w:r>
      <w:r w:rsidR="00D577F5" w:rsidRPr="00D577F5">
        <w:t>Archiviato</w:t>
      </w:r>
      <w:r w:rsidRPr="00D577F5">
        <w:t>”, in caso di esito positivo;</w:t>
      </w:r>
    </w:p>
    <w:p w14:paraId="2375AED1" w14:textId="60B6C4EE" w:rsidR="002430A3" w:rsidRDefault="00926CC0" w:rsidP="00E54B67">
      <w:pPr>
        <w:pStyle w:val="adsNorm1"/>
      </w:pPr>
      <w:r>
        <w:t xml:space="preserve">Gli strumenti del </w:t>
      </w:r>
      <w:proofErr w:type="spellStart"/>
      <w:r>
        <w:t>SdC</w:t>
      </w:r>
      <w:proofErr w:type="spellEnd"/>
      <w:r>
        <w:t xml:space="preserve"> permettono di conferire validità e integrità ai contenuti del file del registro di protocollo.</w:t>
      </w:r>
    </w:p>
    <w:p w14:paraId="74C05506" w14:textId="6D64582D" w:rsidR="002430A3" w:rsidRDefault="002430A3" w:rsidP="00E54B67">
      <w:pPr>
        <w:pStyle w:val="adsNorm1"/>
      </w:pPr>
      <w:proofErr w:type="gramStart"/>
      <w:r>
        <w:t>E'</w:t>
      </w:r>
      <w:proofErr w:type="gramEnd"/>
      <w:r>
        <w:t xml:space="preserve"> i</w:t>
      </w:r>
      <w:r w:rsidR="008C7430">
        <w:t>noltre disponibile per il RSP</w:t>
      </w:r>
      <w:r>
        <w:t xml:space="preserve"> una funzione applicativa di "Stampa registro di protocollo" per il salvataggio su supporto cartaceo dei dati di registro.</w:t>
      </w:r>
    </w:p>
    <w:p w14:paraId="1EFE295A" w14:textId="6A409CAD" w:rsidR="002430A3" w:rsidRDefault="002430A3" w:rsidP="00E54B67">
      <w:pPr>
        <w:pStyle w:val="adsNorm1"/>
      </w:pPr>
    </w:p>
    <w:p w14:paraId="575F4B34" w14:textId="72D680EA" w:rsidR="00BB16DF" w:rsidRDefault="00BB16DF" w:rsidP="000922D1">
      <w:pPr>
        <w:pStyle w:val="adsTit1Num"/>
      </w:pPr>
      <w:bookmarkStart w:id="101" w:name="_Toc192245312"/>
      <w:r w:rsidRPr="00BB16DF">
        <w:lastRenderedPageBreak/>
        <w:t>D</w:t>
      </w:r>
      <w:r>
        <w:t>escrizione delle funzioni e delle modalità operative del sistema di protocollo informatico</w:t>
      </w:r>
      <w:bookmarkEnd w:id="101"/>
    </w:p>
    <w:p w14:paraId="0603B5BA" w14:textId="196B0E7A" w:rsidR="00BB16DF" w:rsidRPr="00926CC0" w:rsidRDefault="00BB16DF" w:rsidP="00E54B67">
      <w:pPr>
        <w:pStyle w:val="adsNorm1"/>
      </w:pPr>
      <w:r w:rsidRPr="00926CC0">
        <w:t>II presente capitolo contiene la descrizione funzionale ed operativa del sistema di protocollo informatico adottato dall'AOO, con particolare riferimento alle modalità di utilizzo dello stesso</w:t>
      </w:r>
      <w:r w:rsidR="00976745" w:rsidRPr="00926CC0">
        <w:t xml:space="preserve"> con il modulo Numix</w:t>
      </w:r>
      <w:r w:rsidRPr="00926CC0">
        <w:t>.</w:t>
      </w:r>
    </w:p>
    <w:p w14:paraId="3ED7FB8F" w14:textId="77777777" w:rsidR="00BB16DF" w:rsidRDefault="00BB16DF" w:rsidP="00E54B67">
      <w:pPr>
        <w:pStyle w:val="adsNorm1"/>
        <w:rPr>
          <w:rFonts w:ascii="Times New Roman" w:eastAsia="Lucida Sans Unicode" w:hAnsi="Times New Roman" w:cs="Lucida Sans"/>
          <w:kern w:val="1"/>
          <w:lang w:eastAsia="x-none"/>
        </w:rPr>
      </w:pPr>
    </w:p>
    <w:p w14:paraId="1AB91B56" w14:textId="75D7F14B" w:rsidR="00BB16DF" w:rsidRPr="009D259B" w:rsidRDefault="00BB16DF" w:rsidP="00E54B67">
      <w:pPr>
        <w:pStyle w:val="adsTit2Num"/>
        <w:ind w:left="1134" w:hanging="1134"/>
      </w:pPr>
      <w:bookmarkStart w:id="102" w:name="_Toc192245313"/>
      <w:r>
        <w:rPr>
          <w:lang w:val="it-IT"/>
        </w:rPr>
        <w:t>Descri</w:t>
      </w:r>
      <w:r w:rsidR="00915AF8">
        <w:rPr>
          <w:lang w:val="it-IT"/>
        </w:rPr>
        <w:t>z</w:t>
      </w:r>
      <w:r>
        <w:rPr>
          <w:lang w:val="it-IT"/>
        </w:rPr>
        <w:t>ione funzionale operativa</w:t>
      </w:r>
      <w:bookmarkEnd w:id="102"/>
    </w:p>
    <w:p w14:paraId="7EDA609B" w14:textId="0C5F0F56" w:rsidR="00BB16DF" w:rsidRDefault="00BB16DF" w:rsidP="00E54B67">
      <w:pPr>
        <w:pStyle w:val="adsNorm1"/>
        <w:rPr>
          <w:rFonts w:ascii="Times New Roman" w:eastAsia="Lucida Sans Unicode" w:hAnsi="Times New Roman" w:cs="Lucida Sans"/>
          <w:kern w:val="1"/>
          <w:lang w:eastAsia="x-none"/>
        </w:rPr>
      </w:pPr>
      <w:proofErr w:type="gramStart"/>
      <w:r w:rsidRPr="002B0594">
        <w:t>L</w:t>
      </w:r>
      <w:r w:rsidR="005205B7" w:rsidRPr="002B0594">
        <w:t>e operazione</w:t>
      </w:r>
      <w:proofErr w:type="gramEnd"/>
      <w:r w:rsidR="005205B7" w:rsidRPr="002B0594">
        <w:t xml:space="preserve"> di protocollazione e creazione del registro sono riportate nell’Allegato </w:t>
      </w:r>
      <w:r w:rsidR="00725A5A" w:rsidRPr="002B0594">
        <w:t>5</w:t>
      </w:r>
      <w:r w:rsidR="005205B7" w:rsidRPr="002B0594">
        <w:t>.</w:t>
      </w:r>
      <w:r w:rsidR="005205B7" w:rsidRPr="005205B7">
        <w:t xml:space="preserve"> </w:t>
      </w:r>
    </w:p>
    <w:p w14:paraId="028514FB" w14:textId="5B2BB126" w:rsidR="00F82F07" w:rsidRDefault="00F82F07" w:rsidP="000922D1">
      <w:pPr>
        <w:pStyle w:val="adsTit1Num"/>
      </w:pPr>
      <w:bookmarkStart w:id="103" w:name="_Toc192245314"/>
      <w:r>
        <w:t>Modalità di utilizzo del registro di emergenza</w:t>
      </w:r>
      <w:bookmarkEnd w:id="103"/>
    </w:p>
    <w:p w14:paraId="6C9EDBA8" w14:textId="284CF137" w:rsidR="00864A0D" w:rsidRPr="00DC70E7" w:rsidRDefault="00F82F07" w:rsidP="00E54B67">
      <w:pPr>
        <w:pStyle w:val="adsNorm1"/>
      </w:pPr>
      <w:r w:rsidRPr="00DC70E7">
        <w:t xml:space="preserve">II presente capitolo illustra le modalità di utilizzo del registro di emergenza, inclusa la funzione di recupero dei dati protocollati manualmente, prevista dal </w:t>
      </w:r>
      <w:proofErr w:type="spellStart"/>
      <w:r w:rsidRPr="00DC70E7">
        <w:t>SdP</w:t>
      </w:r>
      <w:proofErr w:type="spellEnd"/>
      <w:r w:rsidRPr="00DC70E7">
        <w:t>.</w:t>
      </w:r>
    </w:p>
    <w:p w14:paraId="13B74BFE" w14:textId="75920614" w:rsidR="00F82F07" w:rsidRPr="009D259B" w:rsidRDefault="00F82F07" w:rsidP="00E54B67">
      <w:pPr>
        <w:pStyle w:val="adsTit2Num"/>
      </w:pPr>
      <w:bookmarkStart w:id="104" w:name="_Toc192245315"/>
      <w:r>
        <w:rPr>
          <w:lang w:val="it-IT"/>
        </w:rPr>
        <w:t>Il registro di emergenza</w:t>
      </w:r>
      <w:bookmarkEnd w:id="104"/>
    </w:p>
    <w:p w14:paraId="58AA2781" w14:textId="00EF75F5" w:rsidR="00F82F07" w:rsidRDefault="00F82F07" w:rsidP="00E54B67">
      <w:pPr>
        <w:pStyle w:val="adsNorm1"/>
      </w:pPr>
      <w:r>
        <w:t xml:space="preserve">Qualora non fosse possibile fruire del </w:t>
      </w:r>
      <w:proofErr w:type="spellStart"/>
      <w:r>
        <w:t>SdP</w:t>
      </w:r>
      <w:proofErr w:type="spellEnd"/>
      <w:r>
        <w:t xml:space="preserve"> per una interruzione accidentale o programmata, l'AOO è tenuta ad effettuare le registrazioni di protocollo sul registro di emergenza.</w:t>
      </w:r>
    </w:p>
    <w:p w14:paraId="12BA53F0" w14:textId="22216022" w:rsidR="00F82F07" w:rsidRDefault="00F82F07" w:rsidP="00E54B67">
      <w:pPr>
        <w:pStyle w:val="adsNorm1"/>
      </w:pPr>
      <w:r>
        <w:t>Il registro di emergenza si rinnova ogni anno solare e, pertanto, inizia il primo gennaio con nuova numerazione e termina il 31 dicembre di ogni anno.</w:t>
      </w:r>
    </w:p>
    <w:p w14:paraId="1132CA06" w14:textId="77777777" w:rsidR="00F82F07" w:rsidRDefault="00F82F07" w:rsidP="00E54B67">
      <w:pPr>
        <w:pStyle w:val="adsNorm1"/>
      </w:pPr>
      <w:r>
        <w:t>Qualora nel corso di un anno il registro di emergenza non venga utilizzato, il RSP annota sullo stesso il mancato uso.</w:t>
      </w:r>
    </w:p>
    <w:p w14:paraId="647D059E" w14:textId="77777777" w:rsidR="00F82F07" w:rsidRDefault="00F82F07" w:rsidP="00E54B67">
      <w:pPr>
        <w:pStyle w:val="adsNorm1"/>
      </w:pPr>
      <w:r>
        <w:t>Le registrazioni di protocollo effettuate sul registro di emergenza sono identiche a quelle eseguite sul registro di protocollo generale.</w:t>
      </w:r>
    </w:p>
    <w:p w14:paraId="56AE2F3D" w14:textId="2DDCF181" w:rsidR="00F82F07" w:rsidRDefault="00F82F07" w:rsidP="00E54B67">
      <w:pPr>
        <w:pStyle w:val="adsNorm1"/>
      </w:pPr>
      <w:r>
        <w:t>Ad ogni registrazione recuperata dal registro di emergenza viene attribuito un nuovo numero di protocollo generale, continuando la numerazione del protocollo generale raggiunta al momento dell'interruzione del servizio. A tale registrazione sono associati anche il numero di protocollo e la data di registrazione riportati sul protocollo di emergenza.</w:t>
      </w:r>
    </w:p>
    <w:p w14:paraId="79EB0FC9" w14:textId="735710D9" w:rsidR="00F82F07" w:rsidRDefault="00F82F07" w:rsidP="00E54B67">
      <w:pPr>
        <w:pStyle w:val="adsNorm1"/>
      </w:pPr>
      <w:r>
        <w:t>I documenti annotati nel registro di emergenza e trasferiti nel protocollo generale recano, pertanto, due numeri: quello del protocollo di emergenza e quello del protocollo generale.</w:t>
      </w:r>
    </w:p>
    <w:p w14:paraId="31B38AA3" w14:textId="77777777" w:rsidR="00A37CF3" w:rsidRPr="00DC70E7" w:rsidRDefault="00A37CF3" w:rsidP="00E54B67">
      <w:pPr>
        <w:pStyle w:val="adsNorm1"/>
      </w:pPr>
      <w:r w:rsidRPr="00DC70E7">
        <w:t>La data in cui è stata effettuata la protocollazione sul registro di emergenza è quella a cui si fa riferimento per la decorrenza dei termini del procedimento amministrativo. In tal modo è assicurata la corretta sequenza dei documenti che fanno parte di un determinato procedimento amministrativo.</w:t>
      </w:r>
    </w:p>
    <w:p w14:paraId="3C0A6BD8" w14:textId="77777777" w:rsidR="00A37CF3" w:rsidRDefault="00A37CF3" w:rsidP="00E54B67">
      <w:pPr>
        <w:pStyle w:val="adsNorm1"/>
        <w:rPr>
          <w:rFonts w:ascii="Times New Roman" w:eastAsia="Lucida Sans Unicode" w:hAnsi="Times New Roman" w:cs="Lucida Sans"/>
          <w:kern w:val="1"/>
          <w:lang w:eastAsia="x-none"/>
        </w:rPr>
      </w:pPr>
    </w:p>
    <w:p w14:paraId="5ADDA50D" w14:textId="7736A05A" w:rsidR="00A37CF3" w:rsidRPr="009D259B" w:rsidRDefault="00A37CF3" w:rsidP="00E54B67">
      <w:pPr>
        <w:pStyle w:val="adsTit2Num"/>
      </w:pPr>
      <w:bookmarkStart w:id="105" w:name="_Toc192245316"/>
      <w:r>
        <w:rPr>
          <w:lang w:val="it-IT"/>
        </w:rPr>
        <w:t>Modalità di apertura del registro di emergenza</w:t>
      </w:r>
      <w:bookmarkEnd w:id="105"/>
    </w:p>
    <w:p w14:paraId="272C088E" w14:textId="7FADAEFD" w:rsidR="00A37CF3" w:rsidRPr="004118E4" w:rsidRDefault="00A37CF3" w:rsidP="00E54B67">
      <w:pPr>
        <w:pStyle w:val="adsNorm1"/>
      </w:pPr>
      <w:r w:rsidRPr="004118E4">
        <w:t>Il RSP assicura che, ogni qualvolta per cause tecniche non è possibile utilizzare la procedura informatica, le operazioni di protocollo siano svolte sul registro di emergenza informatico</w:t>
      </w:r>
      <w:r w:rsidR="007671F3">
        <w:t>.</w:t>
      </w:r>
    </w:p>
    <w:p w14:paraId="5F510920" w14:textId="77777777" w:rsidR="00A37CF3" w:rsidRDefault="00A37CF3" w:rsidP="00E54B67">
      <w:pPr>
        <w:pStyle w:val="adsNorm1"/>
      </w:pPr>
      <w:r w:rsidRPr="004118E4">
        <w:lastRenderedPageBreak/>
        <w:t>Prima di autorizzare l'avvio dell'attività di protocollo sul registro di emergenza, il RSP imposta e verifica la correttezza della data e dell'ora relativa al registro di emergenza su cui occorre operare.</w:t>
      </w:r>
    </w:p>
    <w:p w14:paraId="42D7ECC9" w14:textId="77777777" w:rsidR="00A37CF3" w:rsidRDefault="00A37CF3" w:rsidP="00E54B67">
      <w:pPr>
        <w:pStyle w:val="adsNorm1"/>
      </w:pPr>
      <w:r>
        <w:t>Sul registro di emergenza sono riportate: la causa, la data e l'ora di inizio dell'interruzione del funzionamento del protocollo generale.</w:t>
      </w:r>
    </w:p>
    <w:p w14:paraId="13B6E5CD" w14:textId="77777777" w:rsidR="00BF3265" w:rsidRDefault="00BF3265" w:rsidP="00E54B67">
      <w:pPr>
        <w:pStyle w:val="adsNorm1"/>
        <w:rPr>
          <w:rFonts w:ascii="Times New Roman" w:eastAsia="Lucida Sans Unicode" w:hAnsi="Times New Roman" w:cs="Lucida Sans"/>
          <w:kern w:val="1"/>
          <w:lang w:eastAsia="x-none"/>
        </w:rPr>
      </w:pPr>
    </w:p>
    <w:p w14:paraId="48DFE3CF" w14:textId="6D9592D5" w:rsidR="00BF3265" w:rsidRPr="009D259B" w:rsidRDefault="00BF3265" w:rsidP="00E54B67">
      <w:pPr>
        <w:pStyle w:val="adsTit2Num"/>
      </w:pPr>
      <w:bookmarkStart w:id="106" w:name="_Toc192245317"/>
      <w:r>
        <w:rPr>
          <w:lang w:val="it-IT"/>
        </w:rPr>
        <w:t>Modalità di utilizzo del registro di emergenza</w:t>
      </w:r>
      <w:bookmarkEnd w:id="106"/>
    </w:p>
    <w:p w14:paraId="13412C7B" w14:textId="71411115" w:rsidR="00BF3265" w:rsidRDefault="00BF3265" w:rsidP="00E54B67">
      <w:pPr>
        <w:pStyle w:val="adsNorm1"/>
      </w:pPr>
      <w:r>
        <w:t>Per ogni giornata di registrazione di emergenza è riportato sul relativo registro, il numero totale di operazioni registrate manualmente.</w:t>
      </w:r>
    </w:p>
    <w:p w14:paraId="465428A6" w14:textId="77777777" w:rsidR="00BF3265" w:rsidRDefault="00BF3265" w:rsidP="00E54B67">
      <w:pPr>
        <w:pStyle w:val="adsNorm1"/>
      </w:pPr>
      <w:r>
        <w:t>La sequenza numerica utilizzata su un registro di emergenza, anche a seguito di successive interruzioni, garantisce comunque l'identificazione univoca dei documenti registrati nell'ambito del sistema documentario dell'AOO.</w:t>
      </w:r>
    </w:p>
    <w:p w14:paraId="246D648D" w14:textId="77777777" w:rsidR="00F82F07" w:rsidRDefault="00F82F07" w:rsidP="00E54B67">
      <w:pPr>
        <w:pStyle w:val="adsNorm1"/>
      </w:pPr>
    </w:p>
    <w:p w14:paraId="27EA3E67" w14:textId="649C6B5B" w:rsidR="00DC6AE1" w:rsidRPr="009D259B" w:rsidRDefault="00DC6AE1" w:rsidP="00E54B67">
      <w:pPr>
        <w:pStyle w:val="adsTit2Num"/>
        <w:ind w:left="1134" w:hanging="1134"/>
      </w:pPr>
      <w:bookmarkStart w:id="107" w:name="_Toc192245318"/>
      <w:r>
        <w:rPr>
          <w:lang w:val="it-IT"/>
        </w:rPr>
        <w:t>Modalità di chiusura e recupero del registro di emergenza</w:t>
      </w:r>
      <w:bookmarkEnd w:id="107"/>
    </w:p>
    <w:p w14:paraId="4E3D0A58" w14:textId="3C5BDCD6" w:rsidR="00DC6AE1" w:rsidRDefault="0091647D" w:rsidP="00E54B67">
      <w:pPr>
        <w:pStyle w:val="adsNorm1"/>
      </w:pPr>
      <w:r>
        <w:t>È</w:t>
      </w:r>
      <w:r w:rsidR="00DC6AE1">
        <w:t xml:space="preserve"> compito del RSP verificare la chiusura del registro di emergenza.</w:t>
      </w:r>
    </w:p>
    <w:p w14:paraId="16C2A059" w14:textId="7B55E9AA" w:rsidR="00DC6AE1" w:rsidRDefault="0091647D" w:rsidP="00E54B67">
      <w:pPr>
        <w:pStyle w:val="adsNorm1"/>
      </w:pPr>
      <w:r>
        <w:t>È</w:t>
      </w:r>
      <w:r w:rsidR="00DC6AE1">
        <w:t xml:space="preserve"> compito del RSP, o di un suo delegato, riportare dal registro di emergenza al registro di protocollo generale del </w:t>
      </w:r>
      <w:proofErr w:type="spellStart"/>
      <w:r w:rsidR="00DC6AE1">
        <w:t>SdP</w:t>
      </w:r>
      <w:proofErr w:type="spellEnd"/>
      <w:r w:rsidR="00DC6AE1">
        <w:t xml:space="preserve"> le protocollazioni relative ai documenti protocollati in emergenza attraverso le postazioni di lavoro abilitate, entro cinque giorni dal ripristino delle funzionalità del </w:t>
      </w:r>
      <w:proofErr w:type="spellStart"/>
      <w:r w:rsidR="00DC6AE1">
        <w:t>SdP</w:t>
      </w:r>
      <w:proofErr w:type="spellEnd"/>
      <w:r w:rsidR="00DC6AE1">
        <w:t>.</w:t>
      </w:r>
    </w:p>
    <w:p w14:paraId="6A04CAA0" w14:textId="77777777" w:rsidR="00DC6AE1" w:rsidRDefault="00DC6AE1" w:rsidP="00E54B67">
      <w:pPr>
        <w:pStyle w:val="adsNorm1"/>
      </w:pPr>
      <w:r>
        <w:t xml:space="preserve">Una volta ripristinata la piena funzionalità del </w:t>
      </w:r>
      <w:proofErr w:type="spellStart"/>
      <w:r>
        <w:t>SdP</w:t>
      </w:r>
      <w:proofErr w:type="spellEnd"/>
      <w:r>
        <w:t>, il RSP provvede alla chiusura del registro di emergenza, annotando, sullo stesso il numero delle registrazioni effettuate e la data e l'ora di chiusura.</w:t>
      </w:r>
    </w:p>
    <w:p w14:paraId="24DB5D12" w14:textId="4D1CEC7F" w:rsidR="00D016BA" w:rsidRDefault="00D016BA">
      <w:pPr>
        <w:widowControl/>
        <w:suppressAutoHyphens w:val="0"/>
        <w:spacing w:after="160" w:line="259" w:lineRule="auto"/>
        <w:rPr>
          <w:rFonts w:ascii="Cambria" w:eastAsia="Calibri" w:hAnsi="Cambria" w:cs="Times New Roman"/>
          <w:kern w:val="0"/>
          <w:lang w:eastAsia="en-US" w:bidi="ar-SA"/>
        </w:rPr>
      </w:pPr>
      <w:r>
        <w:br w:type="page"/>
      </w:r>
    </w:p>
    <w:p w14:paraId="69A99AFA" w14:textId="77777777" w:rsidR="008B34DA" w:rsidRDefault="008B34DA" w:rsidP="00E54B67">
      <w:pPr>
        <w:pStyle w:val="adsNorm1"/>
      </w:pPr>
    </w:p>
    <w:p w14:paraId="023C70B5" w14:textId="43952176" w:rsidR="008B34DA" w:rsidRDefault="008B34DA" w:rsidP="000922D1">
      <w:pPr>
        <w:pStyle w:val="adsTit1Num"/>
      </w:pPr>
      <w:bookmarkStart w:id="108" w:name="_Toc192245319"/>
      <w:r w:rsidRPr="008B34DA">
        <w:t>Approvazione e aggiornamento del manuale, regole transitorie e finali</w:t>
      </w:r>
      <w:bookmarkEnd w:id="108"/>
    </w:p>
    <w:p w14:paraId="63BC8523" w14:textId="77777777" w:rsidR="008B34DA" w:rsidRDefault="008B34DA" w:rsidP="00E54B67">
      <w:pPr>
        <w:pStyle w:val="adsNorm1"/>
      </w:pPr>
      <w:r w:rsidRPr="00F466AA">
        <w:t xml:space="preserve">II presente capitolo illustra le modalità di utilizzo del registro di emergenza, inclusa la funzione di recupero dei dati protocollati manualmente, prevista dal </w:t>
      </w:r>
      <w:proofErr w:type="spellStart"/>
      <w:r w:rsidRPr="00F466AA">
        <w:t>SdP</w:t>
      </w:r>
      <w:proofErr w:type="spellEnd"/>
      <w:r w:rsidRPr="00F466AA">
        <w:t>.</w:t>
      </w:r>
    </w:p>
    <w:p w14:paraId="616ADFF5" w14:textId="77777777" w:rsidR="007D609B" w:rsidRPr="00F466AA" w:rsidRDefault="007D609B" w:rsidP="00E54B67">
      <w:pPr>
        <w:pStyle w:val="adsNorm1"/>
      </w:pPr>
    </w:p>
    <w:p w14:paraId="524C8CCF" w14:textId="10DC537C" w:rsidR="008B34DA" w:rsidRPr="009D259B" w:rsidRDefault="008B34DA" w:rsidP="00E54B67">
      <w:pPr>
        <w:pStyle w:val="adsTit2Num"/>
      </w:pPr>
      <w:bookmarkStart w:id="109" w:name="_Toc192245320"/>
      <w:r w:rsidRPr="008B34DA">
        <w:rPr>
          <w:lang w:val="it-IT"/>
        </w:rPr>
        <w:t>Modalità di approvazione e aggiornamento del manuale</w:t>
      </w:r>
      <w:bookmarkEnd w:id="109"/>
    </w:p>
    <w:p w14:paraId="6C70F777" w14:textId="1D93DB5D" w:rsidR="008B34DA" w:rsidRDefault="008B34DA" w:rsidP="00E54B67">
      <w:pPr>
        <w:pStyle w:val="adsNorm1"/>
      </w:pPr>
      <w:r>
        <w:t>L'amministrazione adotta il presente "Manuale di gestione" su proposta del Coordinatore della Gestione Documentale, sentito il Responsabile del servizio di protocollo informatico.</w:t>
      </w:r>
    </w:p>
    <w:p w14:paraId="44D28BA3" w14:textId="77777777" w:rsidR="008B34DA" w:rsidRDefault="008B34DA" w:rsidP="00E54B67">
      <w:pPr>
        <w:pStyle w:val="adsNorm1"/>
      </w:pPr>
      <w:r>
        <w:t>Il presente manuale potrà essere aggiornato a seguito di:</w:t>
      </w:r>
    </w:p>
    <w:p w14:paraId="0E8E4010" w14:textId="01AEBEF6" w:rsidR="008B34DA" w:rsidRDefault="009A4534" w:rsidP="00E54B67">
      <w:pPr>
        <w:pStyle w:val="adsElP1"/>
      </w:pPr>
      <w:r>
        <w:t>Normativa</w:t>
      </w:r>
      <w:r w:rsidR="008B34DA">
        <w:t xml:space="preserve"> sopravvenuta;</w:t>
      </w:r>
    </w:p>
    <w:p w14:paraId="029F26BF" w14:textId="6EF083AA" w:rsidR="008B34DA" w:rsidRDefault="009A4534" w:rsidP="00E54B67">
      <w:pPr>
        <w:pStyle w:val="adsElP1"/>
      </w:pPr>
      <w:r>
        <w:t>Introduzione</w:t>
      </w:r>
      <w:r w:rsidR="008B34DA">
        <w:t xml:space="preserve"> di nuove pratiche tendenti a migliorare l'azione amministrativa in termini di efficacia, efficienza e trasparenza;</w:t>
      </w:r>
    </w:p>
    <w:p w14:paraId="4C532FCA" w14:textId="1608C69E" w:rsidR="008B34DA" w:rsidRDefault="009A4534" w:rsidP="00E54B67">
      <w:pPr>
        <w:pStyle w:val="adsElP1"/>
      </w:pPr>
      <w:r>
        <w:t>Inadeguatezza</w:t>
      </w:r>
      <w:r w:rsidR="008B34DA">
        <w:t xml:space="preserve"> delle procedure rilevate nello svolgimento delle attività correnti.</w:t>
      </w:r>
    </w:p>
    <w:p w14:paraId="6ED65F45" w14:textId="77777777" w:rsidR="008B34DA" w:rsidRDefault="008B34DA" w:rsidP="00E54B67">
      <w:pPr>
        <w:pStyle w:val="adsElP1"/>
        <w:numPr>
          <w:ilvl w:val="0"/>
          <w:numId w:val="0"/>
        </w:numPr>
        <w:ind w:left="360"/>
      </w:pPr>
    </w:p>
    <w:p w14:paraId="1AC500E6" w14:textId="50761A9D" w:rsidR="008B34DA" w:rsidRPr="009D259B" w:rsidRDefault="008B34DA" w:rsidP="00E54B67">
      <w:pPr>
        <w:pStyle w:val="adsTit2Num"/>
      </w:pPr>
      <w:bookmarkStart w:id="110" w:name="_Toc192245321"/>
      <w:r>
        <w:rPr>
          <w:lang w:val="it-IT"/>
        </w:rPr>
        <w:t>Regolamenti abrogati</w:t>
      </w:r>
      <w:bookmarkEnd w:id="110"/>
    </w:p>
    <w:p w14:paraId="113C3564" w14:textId="08B8B07D" w:rsidR="008B34DA" w:rsidRDefault="008B34DA" w:rsidP="00E54B67">
      <w:pPr>
        <w:pStyle w:val="adsNorm1"/>
      </w:pPr>
      <w:r w:rsidRPr="008B34DA">
        <w:t>Con l'entrata in vigore del presente Manuale sono annullati tutti i regolamenti interni all'AOO nelle parti contrastanti con lo stesso.</w:t>
      </w:r>
    </w:p>
    <w:p w14:paraId="1174098A" w14:textId="77777777" w:rsidR="008B34DA" w:rsidRDefault="008B34DA" w:rsidP="00E54B67">
      <w:pPr>
        <w:pStyle w:val="adsNorm1"/>
      </w:pPr>
    </w:p>
    <w:p w14:paraId="01507600" w14:textId="28E5FA11" w:rsidR="008B34DA" w:rsidRPr="009D259B" w:rsidRDefault="008B34DA" w:rsidP="00E54B67">
      <w:pPr>
        <w:pStyle w:val="adsTit2Num"/>
      </w:pPr>
      <w:bookmarkStart w:id="111" w:name="_Toc192245322"/>
      <w:r>
        <w:rPr>
          <w:lang w:val="it-IT"/>
        </w:rPr>
        <w:t>Pubblicazione del presente manuale</w:t>
      </w:r>
      <w:bookmarkEnd w:id="111"/>
    </w:p>
    <w:p w14:paraId="1EE1C20A" w14:textId="7306F3E6" w:rsidR="008B34DA" w:rsidRDefault="008B34DA" w:rsidP="00E54B67">
      <w:pPr>
        <w:pStyle w:val="adsNorm1"/>
      </w:pPr>
      <w:r>
        <w:t>Il presente manuale è disponibile alla consultazione del pubblico che ne può prendere visione in qualsiasi momento.</w:t>
      </w:r>
    </w:p>
    <w:p w14:paraId="55DDC502" w14:textId="77777777" w:rsidR="008B34DA" w:rsidRDefault="008B34DA" w:rsidP="00E54B67">
      <w:pPr>
        <w:pStyle w:val="adsNorm1"/>
      </w:pPr>
      <w:r>
        <w:t>Copia del presente manuale è:</w:t>
      </w:r>
    </w:p>
    <w:p w14:paraId="37DBD397" w14:textId="0D0FEE13" w:rsidR="008B34DA" w:rsidRDefault="009A4534" w:rsidP="00E54B67">
      <w:pPr>
        <w:pStyle w:val="adsElP1"/>
      </w:pPr>
      <w:r>
        <w:t>Fornita</w:t>
      </w:r>
      <w:r w:rsidR="00186249">
        <w:t xml:space="preserve"> a tutto il personale dell'AOO</w:t>
      </w:r>
      <w:r w:rsidR="008B34DA">
        <w:t>;</w:t>
      </w:r>
    </w:p>
    <w:p w14:paraId="2B9EAC9B" w14:textId="7148A655" w:rsidR="008B34DA" w:rsidRDefault="009A4534" w:rsidP="00E54B67">
      <w:pPr>
        <w:pStyle w:val="adsElP1"/>
      </w:pPr>
      <w:r>
        <w:t>Pubblicato</w:t>
      </w:r>
      <w:r w:rsidR="008B34DA">
        <w:t xml:space="preserve"> sul sito istituzionale dell'amministrazione.</w:t>
      </w:r>
    </w:p>
    <w:p w14:paraId="7F23C1D3" w14:textId="77777777" w:rsidR="00FD73E7" w:rsidRDefault="00FD73E7" w:rsidP="00E54B67">
      <w:pPr>
        <w:pStyle w:val="adsElP1"/>
        <w:numPr>
          <w:ilvl w:val="0"/>
          <w:numId w:val="0"/>
        </w:numPr>
        <w:ind w:left="1065" w:hanging="705"/>
      </w:pPr>
    </w:p>
    <w:p w14:paraId="5315BEE8" w14:textId="21A0B604" w:rsidR="00FD73E7" w:rsidRPr="009D259B" w:rsidRDefault="00FD73E7" w:rsidP="00E54B67">
      <w:pPr>
        <w:pStyle w:val="adsTit2Num"/>
      </w:pPr>
      <w:bookmarkStart w:id="112" w:name="_Toc192245323"/>
      <w:r>
        <w:rPr>
          <w:lang w:val="it-IT"/>
        </w:rPr>
        <w:t>Operatività del presente manuale</w:t>
      </w:r>
      <w:bookmarkEnd w:id="112"/>
    </w:p>
    <w:p w14:paraId="19CFC719" w14:textId="583A07E0" w:rsidR="00FD73E7" w:rsidRDefault="00FD73E7" w:rsidP="00E54B67">
      <w:pPr>
        <w:pStyle w:val="adsNorm1"/>
      </w:pPr>
      <w:r w:rsidRPr="00FD73E7">
        <w:t>Il presente manuale è operativo il primo giorno del mese successivo a quello della sua approvazione.</w:t>
      </w:r>
    </w:p>
    <w:p w14:paraId="59A6904F" w14:textId="77777777" w:rsidR="00BC7EB6" w:rsidRDefault="00BC7EB6" w:rsidP="00E54B67">
      <w:pPr>
        <w:pStyle w:val="adsNorm1"/>
      </w:pPr>
    </w:p>
    <w:p w14:paraId="65FB1537" w14:textId="0F27AE34" w:rsidR="00A96F96" w:rsidRDefault="00A96F96" w:rsidP="00E54B67">
      <w:pPr>
        <w:widowControl/>
        <w:suppressAutoHyphens w:val="0"/>
        <w:spacing w:after="160" w:line="259" w:lineRule="auto"/>
        <w:jc w:val="both"/>
        <w:rPr>
          <w:rFonts w:ascii="Cambria" w:eastAsia="Calibri" w:hAnsi="Cambria" w:cs="Times New Roman"/>
          <w:kern w:val="0"/>
          <w:lang w:eastAsia="en-US" w:bidi="ar-SA"/>
        </w:rPr>
      </w:pPr>
      <w:r>
        <w:br w:type="page"/>
      </w:r>
    </w:p>
    <w:p w14:paraId="342E050D" w14:textId="73DC3B11" w:rsidR="00BC7EB6" w:rsidRDefault="00BC7EB6" w:rsidP="000922D1">
      <w:pPr>
        <w:pStyle w:val="adsTit1Num"/>
      </w:pPr>
      <w:bookmarkStart w:id="113" w:name="_Toc192245324"/>
      <w:r w:rsidRPr="008B34DA">
        <w:lastRenderedPageBreak/>
        <w:t>A</w:t>
      </w:r>
      <w:r>
        <w:t>llegati</w:t>
      </w:r>
      <w:bookmarkEnd w:id="113"/>
    </w:p>
    <w:p w14:paraId="49EC5B98" w14:textId="0D971725" w:rsidR="00BC7EB6" w:rsidRPr="009B22D9" w:rsidRDefault="00BC7EB6" w:rsidP="00E54B67">
      <w:pPr>
        <w:pStyle w:val="adsTit2Num"/>
      </w:pPr>
      <w:bookmarkStart w:id="114" w:name="_Toc192245325"/>
      <w:r>
        <w:rPr>
          <w:lang w:val="it-IT"/>
        </w:rPr>
        <w:t xml:space="preserve">Allegato 1 – </w:t>
      </w:r>
      <w:r w:rsidR="009151CF">
        <w:rPr>
          <w:lang w:val="it-IT"/>
        </w:rPr>
        <w:t xml:space="preserve">Classificazione di </w:t>
      </w:r>
      <w:r>
        <w:rPr>
          <w:lang w:val="it-IT"/>
        </w:rPr>
        <w:t>Titolario dell’</w:t>
      </w:r>
      <w:r w:rsidR="009151CF">
        <w:rPr>
          <w:lang w:val="it-IT"/>
        </w:rPr>
        <w:t>O</w:t>
      </w:r>
      <w:r>
        <w:rPr>
          <w:lang w:val="it-IT"/>
        </w:rPr>
        <w:t>rdine</w:t>
      </w:r>
      <w:bookmarkEnd w:id="114"/>
    </w:p>
    <w:p w14:paraId="1DE87D73" w14:textId="1BD2E11C" w:rsidR="009B22D9" w:rsidRDefault="009151CF" w:rsidP="009151CF">
      <w:pPr>
        <w:pStyle w:val="adsElP1"/>
        <w:numPr>
          <w:ilvl w:val="0"/>
          <w:numId w:val="29"/>
        </w:numPr>
      </w:pPr>
      <w:r w:rsidRPr="009151CF">
        <w:t>AMMINISTRAZIONE GENERALE</w:t>
      </w:r>
    </w:p>
    <w:p w14:paraId="2F51F163" w14:textId="1F08DA65" w:rsidR="00941D24" w:rsidRDefault="00941D24" w:rsidP="00941D24">
      <w:pPr>
        <w:pStyle w:val="adsElP1"/>
        <w:numPr>
          <w:ilvl w:val="0"/>
          <w:numId w:val="41"/>
        </w:numPr>
      </w:pPr>
      <w:r w:rsidRPr="00941D24">
        <w:t>Legislazione, comunicazioni e circolari esplicative</w:t>
      </w:r>
    </w:p>
    <w:p w14:paraId="77702AB9" w14:textId="06447E73" w:rsidR="00941D24" w:rsidRDefault="00941D24" w:rsidP="00941D24">
      <w:pPr>
        <w:pStyle w:val="adsElP1"/>
        <w:numPr>
          <w:ilvl w:val="0"/>
          <w:numId w:val="41"/>
        </w:numPr>
      </w:pPr>
      <w:r w:rsidRPr="00941D24">
        <w:t>Piani, regolamenti e modulistica</w:t>
      </w:r>
    </w:p>
    <w:p w14:paraId="093B5BF1" w14:textId="30AD5678" w:rsidR="00941D24" w:rsidRDefault="00941D24" w:rsidP="00941D24">
      <w:pPr>
        <w:pStyle w:val="adsElP1"/>
        <w:numPr>
          <w:ilvl w:val="0"/>
          <w:numId w:val="41"/>
        </w:numPr>
      </w:pPr>
      <w:r w:rsidRPr="00941D24">
        <w:t>Controlli interni ed esterni</w:t>
      </w:r>
    </w:p>
    <w:p w14:paraId="0A82FF68" w14:textId="17489236" w:rsidR="00941D24" w:rsidRDefault="00941D24" w:rsidP="00941D24">
      <w:pPr>
        <w:pStyle w:val="adsElP1"/>
        <w:numPr>
          <w:ilvl w:val="0"/>
          <w:numId w:val="41"/>
        </w:numPr>
      </w:pPr>
      <w:r w:rsidRPr="00941D24">
        <w:t>Cerimoniale, attività di rappresentanza, onorificenze e riconoscimenti</w:t>
      </w:r>
    </w:p>
    <w:p w14:paraId="027C03D8" w14:textId="4A9A80F3" w:rsidR="00941D24" w:rsidRDefault="00941D24" w:rsidP="00941D24">
      <w:pPr>
        <w:pStyle w:val="adsElP1"/>
        <w:numPr>
          <w:ilvl w:val="0"/>
          <w:numId w:val="41"/>
        </w:numPr>
      </w:pPr>
      <w:r w:rsidRPr="00941D24">
        <w:t>Progetti di sviluppo e organizzazione</w:t>
      </w:r>
    </w:p>
    <w:p w14:paraId="1F596667" w14:textId="0FE87080" w:rsidR="00941D24" w:rsidRDefault="00941D24" w:rsidP="00941D24">
      <w:pPr>
        <w:pStyle w:val="adsElP1"/>
        <w:numPr>
          <w:ilvl w:val="0"/>
          <w:numId w:val="41"/>
        </w:numPr>
      </w:pPr>
      <w:r w:rsidRPr="00941D24">
        <w:t>Accesso agli atti e Trasparenza Amministrativa, Accesso civico</w:t>
      </w:r>
    </w:p>
    <w:p w14:paraId="1BB3281D" w14:textId="01633FCE" w:rsidR="00941D24" w:rsidRDefault="00941D24" w:rsidP="00941D24">
      <w:pPr>
        <w:pStyle w:val="adsElP1"/>
        <w:numPr>
          <w:ilvl w:val="0"/>
          <w:numId w:val="41"/>
        </w:numPr>
      </w:pPr>
      <w:r w:rsidRPr="00941D24">
        <w:t>Organizzazione e accreditamento eventi ECM</w:t>
      </w:r>
    </w:p>
    <w:p w14:paraId="47078115" w14:textId="746FE212" w:rsidR="009151CF" w:rsidRDefault="009151CF" w:rsidP="009151CF">
      <w:pPr>
        <w:pStyle w:val="adsElP1"/>
        <w:numPr>
          <w:ilvl w:val="0"/>
          <w:numId w:val="29"/>
        </w:numPr>
      </w:pPr>
      <w:r w:rsidRPr="009151CF">
        <w:t>ORGANI DI GOVERNO</w:t>
      </w:r>
    </w:p>
    <w:p w14:paraId="2AAE52D8" w14:textId="335F9927" w:rsidR="00941D24" w:rsidRDefault="00941D24" w:rsidP="00941D24">
      <w:pPr>
        <w:pStyle w:val="adsElP1"/>
        <w:numPr>
          <w:ilvl w:val="0"/>
          <w:numId w:val="53"/>
        </w:numPr>
      </w:pPr>
      <w:r w:rsidRPr="00941D24">
        <w:t>Consiglio e cariche istituzionali</w:t>
      </w:r>
    </w:p>
    <w:p w14:paraId="00F42902" w14:textId="610B3682" w:rsidR="00941D24" w:rsidRDefault="00941D24" w:rsidP="00941D24">
      <w:pPr>
        <w:pStyle w:val="adsElP1"/>
        <w:numPr>
          <w:ilvl w:val="0"/>
          <w:numId w:val="53"/>
        </w:numPr>
      </w:pPr>
      <w:r w:rsidRPr="00941D24">
        <w:t>Collegio Revisori dei Conti</w:t>
      </w:r>
    </w:p>
    <w:p w14:paraId="53FCC011" w14:textId="6C00655B" w:rsidR="00941D24" w:rsidRDefault="00941D24" w:rsidP="00941D24">
      <w:pPr>
        <w:pStyle w:val="adsElP1"/>
        <w:numPr>
          <w:ilvl w:val="0"/>
          <w:numId w:val="53"/>
        </w:numPr>
      </w:pPr>
      <w:r w:rsidRPr="00941D24">
        <w:t>Rappresentanza dell’Ordine presso Enti, Istituzioni e assimilati</w:t>
      </w:r>
    </w:p>
    <w:p w14:paraId="5F073BDC" w14:textId="4F5008B2" w:rsidR="00941D24" w:rsidRDefault="00941D24" w:rsidP="00941D24">
      <w:pPr>
        <w:pStyle w:val="adsElP1"/>
        <w:numPr>
          <w:ilvl w:val="0"/>
          <w:numId w:val="53"/>
        </w:numPr>
      </w:pPr>
      <w:r w:rsidRPr="00941D24">
        <w:t>Assemblee ordinaria, straordinaria ed elettorale</w:t>
      </w:r>
    </w:p>
    <w:p w14:paraId="0C4F23F7" w14:textId="7146F7F9" w:rsidR="00941D24" w:rsidRDefault="00941D24" w:rsidP="00941D24">
      <w:pPr>
        <w:pStyle w:val="adsElP1"/>
        <w:numPr>
          <w:ilvl w:val="0"/>
          <w:numId w:val="53"/>
        </w:numPr>
      </w:pPr>
      <w:r w:rsidRPr="00941D24">
        <w:t>Federazioni Regionali degli Ordini dei Medici Veterinari</w:t>
      </w:r>
    </w:p>
    <w:p w14:paraId="5D78281F" w14:textId="0B005E41" w:rsidR="00941D24" w:rsidRDefault="00941D24" w:rsidP="00941D24">
      <w:pPr>
        <w:pStyle w:val="adsElP1"/>
        <w:numPr>
          <w:ilvl w:val="0"/>
          <w:numId w:val="53"/>
        </w:numPr>
      </w:pPr>
      <w:r w:rsidRPr="00941D24">
        <w:t>Osservatori, indagini, studi e pubblicazioni</w:t>
      </w:r>
    </w:p>
    <w:p w14:paraId="77C3E546" w14:textId="06DC4132" w:rsidR="009151CF" w:rsidRDefault="009151CF" w:rsidP="009151CF">
      <w:pPr>
        <w:pStyle w:val="adsElP1"/>
        <w:numPr>
          <w:ilvl w:val="0"/>
          <w:numId w:val="29"/>
        </w:numPr>
      </w:pPr>
      <w:r w:rsidRPr="009151CF">
        <w:t>TENUTA ALBO</w:t>
      </w:r>
    </w:p>
    <w:p w14:paraId="67B06372" w14:textId="0BF44847" w:rsidR="00684430" w:rsidRDefault="00684430" w:rsidP="00941D24">
      <w:pPr>
        <w:pStyle w:val="adsElP1"/>
        <w:numPr>
          <w:ilvl w:val="0"/>
          <w:numId w:val="54"/>
        </w:numPr>
      </w:pPr>
      <w:r w:rsidRPr="00684430">
        <w:t>Albo Medici Veterinari</w:t>
      </w:r>
    </w:p>
    <w:p w14:paraId="6276EDEE" w14:textId="5038AF1C" w:rsidR="00684430" w:rsidRDefault="00684430" w:rsidP="00941D24">
      <w:pPr>
        <w:pStyle w:val="adsElP1"/>
        <w:numPr>
          <w:ilvl w:val="0"/>
          <w:numId w:val="54"/>
        </w:numPr>
      </w:pPr>
      <w:r w:rsidRPr="00684430">
        <w:t>Comunicazioni relative alla tenuta degli Albi di altri Ordini</w:t>
      </w:r>
    </w:p>
    <w:p w14:paraId="39242B03" w14:textId="6538C54A" w:rsidR="00684430" w:rsidRDefault="00684430" w:rsidP="00941D24">
      <w:pPr>
        <w:pStyle w:val="adsElP1"/>
        <w:numPr>
          <w:ilvl w:val="0"/>
          <w:numId w:val="54"/>
        </w:numPr>
      </w:pPr>
      <w:r w:rsidRPr="00684430">
        <w:t>Professione Veterinaria (circolari, regolamenti e norme)</w:t>
      </w:r>
    </w:p>
    <w:p w14:paraId="01312AC7" w14:textId="783A233D" w:rsidR="00684430" w:rsidRPr="009151CF" w:rsidRDefault="00684430" w:rsidP="00941D24">
      <w:pPr>
        <w:pStyle w:val="adsElP1"/>
        <w:numPr>
          <w:ilvl w:val="0"/>
          <w:numId w:val="54"/>
        </w:numPr>
      </w:pPr>
      <w:r w:rsidRPr="00684430">
        <w:t>Segnalazioni e Procedimenti disciplinari</w:t>
      </w:r>
    </w:p>
    <w:p w14:paraId="302C8D4D" w14:textId="5C74C968" w:rsidR="009151CF" w:rsidRDefault="009151CF" w:rsidP="009151CF">
      <w:pPr>
        <w:pStyle w:val="adsElP1"/>
        <w:numPr>
          <w:ilvl w:val="0"/>
          <w:numId w:val="29"/>
        </w:numPr>
      </w:pPr>
      <w:r w:rsidRPr="009151CF">
        <w:t>TUTELA DELLA PROFESSIONE E RAPPORTI CON GLI ISCRITTI</w:t>
      </w:r>
    </w:p>
    <w:p w14:paraId="05F0340F" w14:textId="195EC635" w:rsidR="00684430" w:rsidRDefault="00684430" w:rsidP="00684430">
      <w:pPr>
        <w:pStyle w:val="adsElP1"/>
        <w:numPr>
          <w:ilvl w:val="0"/>
          <w:numId w:val="50"/>
        </w:numPr>
      </w:pPr>
      <w:r w:rsidRPr="00684430">
        <w:t>Quesiti e istanze</w:t>
      </w:r>
    </w:p>
    <w:p w14:paraId="5AFB95C4" w14:textId="3A5AD8C9" w:rsidR="00684430" w:rsidRDefault="00684430" w:rsidP="00684430">
      <w:pPr>
        <w:pStyle w:val="adsElP1"/>
        <w:numPr>
          <w:ilvl w:val="0"/>
          <w:numId w:val="50"/>
        </w:numPr>
      </w:pPr>
      <w:r w:rsidRPr="00684430">
        <w:t>Pubblicità dell’informazione sanitaria</w:t>
      </w:r>
    </w:p>
    <w:p w14:paraId="513EA383" w14:textId="1A59C06E" w:rsidR="00684430" w:rsidRDefault="00684430" w:rsidP="00684430">
      <w:pPr>
        <w:pStyle w:val="adsElP1"/>
        <w:numPr>
          <w:ilvl w:val="0"/>
          <w:numId w:val="50"/>
        </w:numPr>
      </w:pPr>
      <w:r w:rsidRPr="00684430">
        <w:t>Pareri di congruità parcelle e tariffario</w:t>
      </w:r>
    </w:p>
    <w:p w14:paraId="5C9254FF" w14:textId="3C4652BE" w:rsidR="00684430" w:rsidRDefault="00684430" w:rsidP="00684430">
      <w:pPr>
        <w:pStyle w:val="adsElP1"/>
        <w:numPr>
          <w:ilvl w:val="0"/>
          <w:numId w:val="50"/>
        </w:numPr>
      </w:pPr>
      <w:r w:rsidRPr="00684430">
        <w:t>Autorizzazione e accreditamento per l’attività professionale</w:t>
      </w:r>
    </w:p>
    <w:p w14:paraId="50BEB8D2" w14:textId="4F9EA63F" w:rsidR="00684430" w:rsidRDefault="00684430" w:rsidP="00684430">
      <w:pPr>
        <w:pStyle w:val="adsElP1"/>
        <w:numPr>
          <w:ilvl w:val="0"/>
          <w:numId w:val="50"/>
        </w:numPr>
      </w:pPr>
      <w:r w:rsidRPr="00684430">
        <w:t>Tutoraggi, tirocini e stage</w:t>
      </w:r>
    </w:p>
    <w:p w14:paraId="3FE8A7A1" w14:textId="08CFDF85" w:rsidR="00684430" w:rsidRDefault="00684430" w:rsidP="00684430">
      <w:pPr>
        <w:pStyle w:val="adsElP1"/>
        <w:numPr>
          <w:ilvl w:val="0"/>
          <w:numId w:val="50"/>
        </w:numPr>
      </w:pPr>
      <w:r w:rsidRPr="00684430">
        <w:t>Borse di studio e corsi</w:t>
      </w:r>
    </w:p>
    <w:p w14:paraId="6CC3D9E6" w14:textId="308CA18D" w:rsidR="00684430" w:rsidRDefault="00684430" w:rsidP="00684430">
      <w:pPr>
        <w:pStyle w:val="adsElP1"/>
        <w:numPr>
          <w:ilvl w:val="0"/>
          <w:numId w:val="50"/>
        </w:numPr>
      </w:pPr>
      <w:r w:rsidRPr="00684430">
        <w:t>Servizi per gli iscritti</w:t>
      </w:r>
    </w:p>
    <w:p w14:paraId="215B98F9" w14:textId="489F524F" w:rsidR="00684430" w:rsidRPr="009151CF" w:rsidRDefault="00684430" w:rsidP="00684430">
      <w:pPr>
        <w:pStyle w:val="adsElP1"/>
        <w:numPr>
          <w:ilvl w:val="0"/>
          <w:numId w:val="50"/>
        </w:numPr>
      </w:pPr>
      <w:r w:rsidRPr="00684430">
        <w:t>Segnalazioni non riferite al singolo iscritto</w:t>
      </w:r>
    </w:p>
    <w:p w14:paraId="218E120F" w14:textId="422AE108" w:rsidR="009151CF" w:rsidRDefault="009151CF" w:rsidP="009151CF">
      <w:pPr>
        <w:pStyle w:val="adsElP1"/>
        <w:numPr>
          <w:ilvl w:val="0"/>
          <w:numId w:val="29"/>
        </w:numPr>
      </w:pPr>
      <w:r w:rsidRPr="009151CF">
        <w:t>COMUNICAZIONE, SISTEMI INFORMATIVI</w:t>
      </w:r>
    </w:p>
    <w:p w14:paraId="3CEDAA22" w14:textId="5ABEE839" w:rsidR="00684430" w:rsidRDefault="00684430" w:rsidP="00684430">
      <w:pPr>
        <w:pStyle w:val="adsElP1"/>
        <w:numPr>
          <w:ilvl w:val="0"/>
          <w:numId w:val="48"/>
        </w:numPr>
      </w:pPr>
      <w:r w:rsidRPr="00684430">
        <w:t>Congressi e manifestazioni</w:t>
      </w:r>
    </w:p>
    <w:p w14:paraId="4FF41DE0" w14:textId="7825D43E" w:rsidR="00684430" w:rsidRDefault="00684430" w:rsidP="00684430">
      <w:pPr>
        <w:pStyle w:val="adsElP1"/>
        <w:numPr>
          <w:ilvl w:val="0"/>
          <w:numId w:val="48"/>
        </w:numPr>
      </w:pPr>
      <w:r w:rsidRPr="00684430">
        <w:t>Patrocini</w:t>
      </w:r>
    </w:p>
    <w:p w14:paraId="200DC09E" w14:textId="3D43DE9B" w:rsidR="00684430" w:rsidRDefault="00684430" w:rsidP="00684430">
      <w:pPr>
        <w:pStyle w:val="adsElP1"/>
        <w:numPr>
          <w:ilvl w:val="0"/>
          <w:numId w:val="48"/>
        </w:numPr>
      </w:pPr>
      <w:r w:rsidRPr="00684430">
        <w:t>Comunicazione, informazione</w:t>
      </w:r>
    </w:p>
    <w:p w14:paraId="4CF6104A" w14:textId="4F2640E5" w:rsidR="00684430" w:rsidRDefault="00684430" w:rsidP="00684430">
      <w:pPr>
        <w:pStyle w:val="adsElP1"/>
        <w:numPr>
          <w:ilvl w:val="0"/>
          <w:numId w:val="48"/>
        </w:numPr>
      </w:pPr>
      <w:r w:rsidRPr="00684430">
        <w:t>Comunicati Stampa</w:t>
      </w:r>
    </w:p>
    <w:p w14:paraId="61AA2D56" w14:textId="7B9234C0" w:rsidR="00684430" w:rsidRDefault="00684430" w:rsidP="00684430">
      <w:pPr>
        <w:pStyle w:val="adsElP1"/>
        <w:numPr>
          <w:ilvl w:val="0"/>
          <w:numId w:val="48"/>
        </w:numPr>
      </w:pPr>
      <w:r w:rsidRPr="00684430">
        <w:lastRenderedPageBreak/>
        <w:t>Sistemi informatici</w:t>
      </w:r>
    </w:p>
    <w:p w14:paraId="4161D6CF" w14:textId="4B93094C" w:rsidR="009151CF" w:rsidRDefault="009151CF" w:rsidP="009151CF">
      <w:pPr>
        <w:pStyle w:val="adsElP1"/>
        <w:numPr>
          <w:ilvl w:val="0"/>
          <w:numId w:val="29"/>
        </w:numPr>
      </w:pPr>
      <w:r w:rsidRPr="009151CF">
        <w:t>RISORSE FINANZIARIE, PATRIMONIALI E STRUMENTALI</w:t>
      </w:r>
    </w:p>
    <w:p w14:paraId="79570A15" w14:textId="04A6A7FD" w:rsidR="00684430" w:rsidRDefault="00684430" w:rsidP="00684430">
      <w:pPr>
        <w:pStyle w:val="adsElP1"/>
        <w:numPr>
          <w:ilvl w:val="0"/>
          <w:numId w:val="44"/>
        </w:numPr>
      </w:pPr>
      <w:r w:rsidRPr="00684430">
        <w:t>Bilanci, Variazioni di Bilancio, Rendiconti</w:t>
      </w:r>
    </w:p>
    <w:p w14:paraId="6B2641C6" w14:textId="734B4CB4" w:rsidR="00684430" w:rsidRDefault="00684430" w:rsidP="00684430">
      <w:pPr>
        <w:pStyle w:val="adsElP1"/>
        <w:numPr>
          <w:ilvl w:val="0"/>
          <w:numId w:val="44"/>
        </w:numPr>
      </w:pPr>
      <w:r w:rsidRPr="00684430">
        <w:t>Contratti, Incarichi e Collaborazioni professionali</w:t>
      </w:r>
    </w:p>
    <w:p w14:paraId="7FCE9911" w14:textId="3C333420" w:rsidR="00684430" w:rsidRDefault="00684430" w:rsidP="00684430">
      <w:pPr>
        <w:pStyle w:val="adsElP1"/>
        <w:numPr>
          <w:ilvl w:val="0"/>
          <w:numId w:val="44"/>
        </w:numPr>
      </w:pPr>
      <w:r w:rsidRPr="00684430">
        <w:t>Procedure negoziate, bandi e gare</w:t>
      </w:r>
    </w:p>
    <w:p w14:paraId="74AAB558" w14:textId="61BA08C8" w:rsidR="00684430" w:rsidRDefault="00684430" w:rsidP="00684430">
      <w:pPr>
        <w:pStyle w:val="adsElP1"/>
        <w:numPr>
          <w:ilvl w:val="0"/>
          <w:numId w:val="44"/>
        </w:numPr>
      </w:pPr>
      <w:r w:rsidRPr="00684430">
        <w:t>Gestione delle entrate e riscossioni</w:t>
      </w:r>
    </w:p>
    <w:p w14:paraId="0FD92D72" w14:textId="7B8CC56C" w:rsidR="00684430" w:rsidRDefault="00684430" w:rsidP="00684430">
      <w:pPr>
        <w:pStyle w:val="adsElP1"/>
        <w:numPr>
          <w:ilvl w:val="0"/>
          <w:numId w:val="44"/>
        </w:numPr>
      </w:pPr>
      <w:r w:rsidRPr="00684430">
        <w:t>Gestione delle uscite</w:t>
      </w:r>
    </w:p>
    <w:p w14:paraId="365E4338" w14:textId="71FC01F2" w:rsidR="009151CF" w:rsidRDefault="009151CF" w:rsidP="009151CF">
      <w:pPr>
        <w:pStyle w:val="adsElP1"/>
        <w:numPr>
          <w:ilvl w:val="0"/>
          <w:numId w:val="29"/>
        </w:numPr>
      </w:pPr>
      <w:r w:rsidRPr="009151CF">
        <w:t>PREVIDENZA</w:t>
      </w:r>
    </w:p>
    <w:p w14:paraId="310E943B" w14:textId="74DE3B09" w:rsidR="009151CF" w:rsidRDefault="009151CF" w:rsidP="00684430">
      <w:pPr>
        <w:pStyle w:val="adsElP1"/>
        <w:numPr>
          <w:ilvl w:val="0"/>
          <w:numId w:val="35"/>
        </w:numPr>
      </w:pPr>
      <w:r w:rsidRPr="009151CF">
        <w:t>Gestione ENPAV</w:t>
      </w:r>
    </w:p>
    <w:p w14:paraId="3215363C" w14:textId="5839A335" w:rsidR="009151CF" w:rsidRDefault="009151CF" w:rsidP="00684430">
      <w:pPr>
        <w:pStyle w:val="adsElP1"/>
        <w:numPr>
          <w:ilvl w:val="0"/>
          <w:numId w:val="35"/>
        </w:numPr>
      </w:pPr>
      <w:r w:rsidRPr="009151CF">
        <w:t>Varie altri enti previdenziali e assistenziali</w:t>
      </w:r>
    </w:p>
    <w:p w14:paraId="326C8401" w14:textId="66EB9003" w:rsidR="009151CF" w:rsidRDefault="009151CF" w:rsidP="009151CF">
      <w:pPr>
        <w:pStyle w:val="adsElP1"/>
        <w:numPr>
          <w:ilvl w:val="0"/>
          <w:numId w:val="29"/>
        </w:numPr>
      </w:pPr>
      <w:r w:rsidRPr="009151CF">
        <w:t>RELAZIONI ISTITUZIONALI CON ALTRI ENTI ED ASSOCIAZIONI</w:t>
      </w:r>
    </w:p>
    <w:p w14:paraId="3EBC6D22" w14:textId="554DF628" w:rsidR="009151CF" w:rsidRDefault="009151CF" w:rsidP="00684430">
      <w:pPr>
        <w:pStyle w:val="adsElP1"/>
        <w:numPr>
          <w:ilvl w:val="0"/>
          <w:numId w:val="45"/>
        </w:numPr>
      </w:pPr>
      <w:r>
        <w:t xml:space="preserve"> </w:t>
      </w:r>
      <w:r w:rsidRPr="009151CF">
        <w:t>Altri Ordini e Collegi professionali</w:t>
      </w:r>
    </w:p>
    <w:p w14:paraId="2072F399" w14:textId="75E46044" w:rsidR="009151CF" w:rsidRDefault="009151CF" w:rsidP="00684430">
      <w:pPr>
        <w:pStyle w:val="adsElP1"/>
        <w:numPr>
          <w:ilvl w:val="0"/>
          <w:numId w:val="45"/>
        </w:numPr>
      </w:pPr>
      <w:r>
        <w:t xml:space="preserve"> </w:t>
      </w:r>
      <w:r w:rsidRPr="009151CF">
        <w:t>ULSS, ATS, Aziende Ospedaliere, ASL, Ospedali</w:t>
      </w:r>
    </w:p>
    <w:p w14:paraId="0BCB37C2" w14:textId="3F5D35C3" w:rsidR="009151CF" w:rsidRDefault="009151CF" w:rsidP="00684430">
      <w:pPr>
        <w:pStyle w:val="adsElP1"/>
        <w:numPr>
          <w:ilvl w:val="0"/>
          <w:numId w:val="45"/>
        </w:numPr>
      </w:pPr>
      <w:r>
        <w:t xml:space="preserve"> </w:t>
      </w:r>
      <w:r w:rsidRPr="009151CF">
        <w:t>Associazioni Sindacali e Culturali</w:t>
      </w:r>
    </w:p>
    <w:p w14:paraId="6ED61C10" w14:textId="7B106770" w:rsidR="009151CF" w:rsidRDefault="009151CF" w:rsidP="00684430">
      <w:pPr>
        <w:pStyle w:val="adsElP1"/>
        <w:numPr>
          <w:ilvl w:val="0"/>
          <w:numId w:val="45"/>
        </w:numPr>
      </w:pPr>
      <w:r>
        <w:t xml:space="preserve"> </w:t>
      </w:r>
      <w:r w:rsidRPr="009151CF">
        <w:t>Associazioni di Volontariato</w:t>
      </w:r>
    </w:p>
    <w:p w14:paraId="2B8444F2" w14:textId="3EF29379" w:rsidR="009151CF" w:rsidRDefault="009151CF" w:rsidP="00684430">
      <w:pPr>
        <w:pStyle w:val="adsElP1"/>
        <w:numPr>
          <w:ilvl w:val="0"/>
          <w:numId w:val="45"/>
        </w:numPr>
      </w:pPr>
      <w:r>
        <w:t xml:space="preserve"> </w:t>
      </w:r>
      <w:r w:rsidRPr="009151CF">
        <w:t>Elezioni e nomine di altri Enti</w:t>
      </w:r>
    </w:p>
    <w:p w14:paraId="7D2B4A6A" w14:textId="63E86485" w:rsidR="009151CF" w:rsidRDefault="009151CF" w:rsidP="009151CF">
      <w:pPr>
        <w:pStyle w:val="adsElP1"/>
        <w:numPr>
          <w:ilvl w:val="0"/>
          <w:numId w:val="29"/>
        </w:numPr>
      </w:pPr>
      <w:r w:rsidRPr="009151CF">
        <w:t>RISORSE DOCUMENTALI</w:t>
      </w:r>
    </w:p>
    <w:p w14:paraId="08859251" w14:textId="05ED34C2" w:rsidR="009151CF" w:rsidRDefault="009151CF" w:rsidP="009151CF">
      <w:pPr>
        <w:pStyle w:val="adsElP1"/>
        <w:numPr>
          <w:ilvl w:val="0"/>
          <w:numId w:val="38"/>
        </w:numPr>
      </w:pPr>
      <w:r>
        <w:t xml:space="preserve">01- </w:t>
      </w:r>
      <w:r w:rsidRPr="009151CF">
        <w:t>Registro giornaliero</w:t>
      </w:r>
    </w:p>
    <w:p w14:paraId="5983A67B" w14:textId="55C0731E" w:rsidR="009151CF" w:rsidRDefault="009151CF" w:rsidP="009151CF">
      <w:pPr>
        <w:pStyle w:val="adsElP1"/>
        <w:numPr>
          <w:ilvl w:val="0"/>
          <w:numId w:val="29"/>
        </w:numPr>
      </w:pPr>
      <w:r w:rsidRPr="009151CF">
        <w:t>AFFARI LEGALI</w:t>
      </w:r>
    </w:p>
    <w:p w14:paraId="32869594" w14:textId="4941DCFC" w:rsidR="009151CF" w:rsidRDefault="009151CF" w:rsidP="009151CF">
      <w:pPr>
        <w:pStyle w:val="adsElP1"/>
        <w:numPr>
          <w:ilvl w:val="0"/>
          <w:numId w:val="39"/>
        </w:numPr>
      </w:pPr>
      <w:r>
        <w:t>Contenzioso</w:t>
      </w:r>
    </w:p>
    <w:p w14:paraId="0AFDE4DE" w14:textId="5490DD09" w:rsidR="009151CF" w:rsidRPr="009151CF" w:rsidRDefault="009151CF" w:rsidP="009151CF">
      <w:pPr>
        <w:pStyle w:val="adsElP1"/>
        <w:numPr>
          <w:ilvl w:val="0"/>
          <w:numId w:val="39"/>
        </w:numPr>
      </w:pPr>
      <w:r w:rsidRPr="009151CF">
        <w:t>Pareri e consulenze</w:t>
      </w:r>
    </w:p>
    <w:p w14:paraId="1470232D" w14:textId="43A0BFEF" w:rsidR="009151CF" w:rsidRDefault="009151CF" w:rsidP="009151CF">
      <w:pPr>
        <w:pStyle w:val="adsElP1"/>
        <w:numPr>
          <w:ilvl w:val="0"/>
          <w:numId w:val="39"/>
        </w:numPr>
      </w:pPr>
      <w:r w:rsidRPr="009151CF">
        <w:t>Arbitrati</w:t>
      </w:r>
    </w:p>
    <w:p w14:paraId="64B9F223" w14:textId="1B6C1560" w:rsidR="009151CF" w:rsidRPr="009151CF" w:rsidRDefault="009151CF" w:rsidP="009151CF">
      <w:pPr>
        <w:pStyle w:val="adsElP1"/>
        <w:numPr>
          <w:ilvl w:val="0"/>
          <w:numId w:val="39"/>
        </w:numPr>
      </w:pPr>
      <w:r w:rsidRPr="009151CF">
        <w:t>Controlli interni e esterni</w:t>
      </w:r>
    </w:p>
    <w:p w14:paraId="7B2173C0" w14:textId="77777777" w:rsidR="009B22D9" w:rsidRDefault="009B22D9" w:rsidP="009B22D9">
      <w:pPr>
        <w:pStyle w:val="adsElP1"/>
        <w:numPr>
          <w:ilvl w:val="0"/>
          <w:numId w:val="0"/>
        </w:numPr>
        <w:ind w:left="1065" w:hanging="705"/>
        <w:rPr>
          <w:highlight w:val="yellow"/>
        </w:rPr>
      </w:pPr>
    </w:p>
    <w:p w14:paraId="4D6277D2" w14:textId="77777777" w:rsidR="009B22D9" w:rsidRPr="009B22D9" w:rsidRDefault="009B22D9" w:rsidP="009B22D9">
      <w:pPr>
        <w:pStyle w:val="adsElP1"/>
        <w:numPr>
          <w:ilvl w:val="0"/>
          <w:numId w:val="0"/>
        </w:numPr>
        <w:ind w:left="1065" w:hanging="705"/>
        <w:rPr>
          <w:highlight w:val="yellow"/>
        </w:rPr>
      </w:pPr>
    </w:p>
    <w:p w14:paraId="739E9CC0" w14:textId="14F4E63C" w:rsidR="00D762FC" w:rsidRPr="006B5B7C" w:rsidRDefault="00BC7EB6" w:rsidP="006B5B7C">
      <w:pPr>
        <w:pStyle w:val="adsTit2Num"/>
        <w:rPr>
          <w:lang w:val="it-IT"/>
        </w:rPr>
      </w:pPr>
      <w:bookmarkStart w:id="115" w:name="_Toc192245326"/>
      <w:r w:rsidRPr="00D762FC">
        <w:rPr>
          <w:lang w:val="it-IT"/>
        </w:rPr>
        <w:t>Allegato 2</w:t>
      </w:r>
      <w:r w:rsidR="00D762FC" w:rsidRPr="00D762FC">
        <w:rPr>
          <w:lang w:val="it-IT"/>
        </w:rPr>
        <w:t xml:space="preserve"> –</w:t>
      </w:r>
      <w:r w:rsidR="00D762FC">
        <w:rPr>
          <w:lang w:val="it-IT"/>
        </w:rPr>
        <w:t xml:space="preserve"> </w:t>
      </w:r>
      <w:r w:rsidR="00D762FC" w:rsidRPr="006B5B7C">
        <w:rPr>
          <w:lang w:val="it-IT"/>
        </w:rPr>
        <w:t>Documenti non soggetti a protocollazione</w:t>
      </w:r>
      <w:bookmarkEnd w:id="115"/>
    </w:p>
    <w:p w14:paraId="7BBCC7EE" w14:textId="02CB1892" w:rsidR="000F6FFD" w:rsidRPr="00B31E39" w:rsidRDefault="000F6FFD" w:rsidP="007D609B">
      <w:pPr>
        <w:pStyle w:val="adsNrm2"/>
        <w:ind w:left="0" w:firstLine="432"/>
        <w:rPr>
          <w:color w:val="00B050"/>
        </w:rPr>
      </w:pPr>
      <w:r w:rsidRPr="00B31E39">
        <w:rPr>
          <w:color w:val="00B050"/>
        </w:rPr>
        <w:t>[Rivedere la lista delle tipologie documenti dell’</w:t>
      </w:r>
      <w:r w:rsidR="007C45E6">
        <w:rPr>
          <w:color w:val="00B050"/>
        </w:rPr>
        <w:t>O</w:t>
      </w:r>
      <w:r w:rsidRPr="00B31E39">
        <w:rPr>
          <w:color w:val="00B050"/>
        </w:rPr>
        <w:t>rdine]</w:t>
      </w:r>
    </w:p>
    <w:p w14:paraId="14E04F05" w14:textId="77777777" w:rsidR="003536B3" w:rsidRDefault="00D762FC" w:rsidP="003536B3">
      <w:pPr>
        <w:pStyle w:val="adsNrm2"/>
        <w:jc w:val="left"/>
      </w:pPr>
      <w:r>
        <w:t>Come indicato nell’articolo 53 D.P.R. 28.12.2000 n. 445</w:t>
      </w:r>
      <w:r w:rsidR="003536B3">
        <w:t xml:space="preserve"> sono esclusi dalla protocollazione: </w:t>
      </w:r>
    </w:p>
    <w:p w14:paraId="65460AE7" w14:textId="7F1D4783" w:rsidR="006B5B7C" w:rsidRPr="003536B3" w:rsidRDefault="00D762FC" w:rsidP="003536B3">
      <w:pPr>
        <w:pStyle w:val="adsNrm2"/>
        <w:numPr>
          <w:ilvl w:val="0"/>
          <w:numId w:val="20"/>
        </w:numPr>
        <w:jc w:val="left"/>
      </w:pPr>
      <w:r w:rsidRPr="003536B3">
        <w:t>Gazzette Ufficiali, Bollettini Regionali e pubblicazioni di simile natura</w:t>
      </w:r>
    </w:p>
    <w:p w14:paraId="25D1B487" w14:textId="724B5421" w:rsidR="006B5B7C" w:rsidRPr="00CC6CFE" w:rsidRDefault="00D762FC" w:rsidP="006B5B7C">
      <w:pPr>
        <w:pStyle w:val="adsNrm2"/>
        <w:jc w:val="left"/>
        <w:rPr>
          <w:highlight w:val="lightGray"/>
        </w:rPr>
      </w:pPr>
      <w:r w:rsidRPr="00CC6CFE">
        <w:rPr>
          <w:highlight w:val="lightGray"/>
        </w:rPr>
        <w:t>b) gli atti preparatori interni</w:t>
      </w:r>
    </w:p>
    <w:p w14:paraId="2E3C8D35" w14:textId="77777777" w:rsidR="006B5B7C" w:rsidRPr="00CC6CFE" w:rsidRDefault="00D762FC" w:rsidP="00D762FC">
      <w:pPr>
        <w:pStyle w:val="adsNrm2"/>
        <w:rPr>
          <w:highlight w:val="lightGray"/>
        </w:rPr>
      </w:pPr>
      <w:r w:rsidRPr="00CC6CFE">
        <w:rPr>
          <w:highlight w:val="lightGray"/>
        </w:rPr>
        <w:t xml:space="preserve">c) i materiali statistici </w:t>
      </w:r>
    </w:p>
    <w:p w14:paraId="3983FF80" w14:textId="77777777" w:rsidR="006B5B7C" w:rsidRPr="00CC6CFE" w:rsidRDefault="00D762FC" w:rsidP="00D762FC">
      <w:pPr>
        <w:pStyle w:val="adsNrm2"/>
        <w:rPr>
          <w:highlight w:val="lightGray"/>
        </w:rPr>
      </w:pPr>
      <w:r w:rsidRPr="00CC6CFE">
        <w:rPr>
          <w:highlight w:val="lightGray"/>
        </w:rPr>
        <w:t xml:space="preserve">d) giornali, libri, riviste e pubblicazioni in genere </w:t>
      </w:r>
    </w:p>
    <w:p w14:paraId="10E1DC2A" w14:textId="77777777" w:rsidR="006B5B7C" w:rsidRPr="00CC6CFE" w:rsidRDefault="00D762FC" w:rsidP="00D762FC">
      <w:pPr>
        <w:pStyle w:val="adsNrm2"/>
        <w:rPr>
          <w:highlight w:val="lightGray"/>
        </w:rPr>
      </w:pPr>
      <w:r w:rsidRPr="00CC6CFE">
        <w:rPr>
          <w:highlight w:val="lightGray"/>
        </w:rPr>
        <w:t xml:space="preserve">e) inviti a manifestazioni </w:t>
      </w:r>
    </w:p>
    <w:p w14:paraId="6848772C" w14:textId="77777777" w:rsidR="006B5B7C" w:rsidRPr="00CC6CFE" w:rsidRDefault="00D762FC" w:rsidP="00D762FC">
      <w:pPr>
        <w:pStyle w:val="adsNrm2"/>
        <w:rPr>
          <w:highlight w:val="lightGray"/>
        </w:rPr>
      </w:pPr>
      <w:r w:rsidRPr="00CC6CFE">
        <w:rPr>
          <w:highlight w:val="lightGray"/>
        </w:rPr>
        <w:lastRenderedPageBreak/>
        <w:t xml:space="preserve">f) comunicazioni augurali o di cordialità </w:t>
      </w:r>
    </w:p>
    <w:p w14:paraId="01B0FF10" w14:textId="77777777" w:rsidR="006B5B7C" w:rsidRPr="00CC6CFE" w:rsidRDefault="00D762FC" w:rsidP="00D762FC">
      <w:pPr>
        <w:pStyle w:val="adsNrm2"/>
        <w:rPr>
          <w:highlight w:val="lightGray"/>
        </w:rPr>
      </w:pPr>
      <w:r w:rsidRPr="00CC6CFE">
        <w:rPr>
          <w:highlight w:val="lightGray"/>
        </w:rPr>
        <w:t xml:space="preserve">g) materiali pubblicitari </w:t>
      </w:r>
    </w:p>
    <w:p w14:paraId="62D7ACF0" w14:textId="1B593946" w:rsidR="00D762FC" w:rsidRDefault="00990382" w:rsidP="00D762FC">
      <w:pPr>
        <w:pStyle w:val="adsNrm2"/>
      </w:pPr>
      <w:r w:rsidRPr="00CC6CFE">
        <w:rPr>
          <w:highlight w:val="lightGray"/>
        </w:rPr>
        <w:t xml:space="preserve">h) </w:t>
      </w:r>
      <w:r w:rsidR="00D762FC" w:rsidRPr="00CC6CFE">
        <w:rPr>
          <w:highlight w:val="lightGray"/>
        </w:rPr>
        <w:t xml:space="preserve">documenti soggetti ad altre registrazioni particolari su registri ufficiali </w:t>
      </w:r>
      <w:r w:rsidR="006B5B7C" w:rsidRPr="00CC6CFE">
        <w:rPr>
          <w:highlight w:val="lightGray"/>
        </w:rPr>
        <w:t>dall’amministrazione</w:t>
      </w:r>
      <w:r w:rsidR="007276DC" w:rsidRPr="00CC6CFE">
        <w:rPr>
          <w:highlight w:val="lightGray"/>
        </w:rPr>
        <w:t xml:space="preserve"> (es. fatture)</w:t>
      </w:r>
      <w:r w:rsidR="006B5B7C" w:rsidRPr="00CC6CFE">
        <w:rPr>
          <w:highlight w:val="lightGray"/>
        </w:rPr>
        <w:t>.</w:t>
      </w:r>
    </w:p>
    <w:p w14:paraId="559BA2DB" w14:textId="77777777" w:rsidR="009B22D9" w:rsidRDefault="009B22D9" w:rsidP="00D762FC">
      <w:pPr>
        <w:pStyle w:val="adsNrm2"/>
      </w:pPr>
    </w:p>
    <w:p w14:paraId="4EC39728" w14:textId="77777777" w:rsidR="009B22D9" w:rsidRDefault="009B22D9" w:rsidP="00D762FC">
      <w:pPr>
        <w:pStyle w:val="adsNrm2"/>
      </w:pPr>
    </w:p>
    <w:p w14:paraId="041F9114" w14:textId="629CD6B5" w:rsidR="00BC7EB6" w:rsidRPr="00915AF8" w:rsidRDefault="00D762FC" w:rsidP="00E54B67">
      <w:pPr>
        <w:pStyle w:val="adsTit2Num"/>
        <w:ind w:left="1134" w:hanging="1134"/>
      </w:pPr>
      <w:bookmarkStart w:id="116" w:name="_Toc192245327"/>
      <w:r>
        <w:rPr>
          <w:lang w:val="it-IT"/>
        </w:rPr>
        <w:t>Allegato 3</w:t>
      </w:r>
      <w:r w:rsidR="00BC7EB6">
        <w:rPr>
          <w:lang w:val="it-IT"/>
        </w:rPr>
        <w:t xml:space="preserve"> – Documenti </w:t>
      </w:r>
      <w:r w:rsidR="00915AF8">
        <w:rPr>
          <w:lang w:val="it-IT"/>
        </w:rPr>
        <w:t xml:space="preserve">soggetti a </w:t>
      </w:r>
      <w:r w:rsidR="00BC7EB6">
        <w:rPr>
          <w:lang w:val="it-IT"/>
        </w:rPr>
        <w:t>protocollazione</w:t>
      </w:r>
      <w:r w:rsidR="00915AF8">
        <w:rPr>
          <w:lang w:val="it-IT"/>
        </w:rPr>
        <w:t xml:space="preserve"> particolare</w:t>
      </w:r>
      <w:bookmarkEnd w:id="116"/>
    </w:p>
    <w:p w14:paraId="2448A309" w14:textId="5C310416" w:rsidR="00915AF8" w:rsidRDefault="00915AF8" w:rsidP="00915AF8">
      <w:pPr>
        <w:pStyle w:val="adsNrm2"/>
        <w:rPr>
          <w:color w:val="00B050"/>
        </w:rPr>
      </w:pPr>
      <w:r>
        <w:rPr>
          <w:color w:val="00B050"/>
        </w:rPr>
        <w:t xml:space="preserve">[Se presenti, indicare l’elenco dei documenti esclusi da protocollazione. In caso contrario eliminare </w:t>
      </w:r>
      <w:r w:rsidR="00CE6E72">
        <w:rPr>
          <w:color w:val="00B050"/>
        </w:rPr>
        <w:t>il paragrafo</w:t>
      </w:r>
      <w:r>
        <w:rPr>
          <w:color w:val="00B050"/>
        </w:rPr>
        <w:t>]</w:t>
      </w:r>
    </w:p>
    <w:p w14:paraId="45BBB33C" w14:textId="77777777" w:rsidR="008B1F06" w:rsidRPr="00915AF8" w:rsidRDefault="008B1F06" w:rsidP="00915AF8">
      <w:pPr>
        <w:pStyle w:val="adsNrm2"/>
        <w:rPr>
          <w:color w:val="00B050"/>
        </w:rPr>
      </w:pPr>
    </w:p>
    <w:p w14:paraId="23917EFA" w14:textId="30A3701C" w:rsidR="000565D2" w:rsidRPr="002B601A" w:rsidRDefault="00BC7EB6" w:rsidP="000565D2">
      <w:pPr>
        <w:pStyle w:val="adsTit2Num"/>
      </w:pPr>
      <w:bookmarkStart w:id="117" w:name="_Toc192245328"/>
      <w:r>
        <w:rPr>
          <w:lang w:val="it-IT"/>
        </w:rPr>
        <w:t xml:space="preserve">Allegato </w:t>
      </w:r>
      <w:r w:rsidR="006B5B7C">
        <w:rPr>
          <w:lang w:val="it-IT"/>
        </w:rPr>
        <w:t>4</w:t>
      </w:r>
      <w:r>
        <w:rPr>
          <w:lang w:val="it-IT"/>
        </w:rPr>
        <w:t xml:space="preserve"> – Moduli richieste esibizione documenti</w:t>
      </w:r>
      <w:bookmarkEnd w:id="117"/>
    </w:p>
    <w:p w14:paraId="0DD1FDE4" w14:textId="341AD108" w:rsidR="002B601A" w:rsidRDefault="002B601A" w:rsidP="002B601A">
      <w:pPr>
        <w:pStyle w:val="adsNrm2"/>
        <w:rPr>
          <w:color w:val="00B050"/>
        </w:rPr>
      </w:pPr>
      <w:r>
        <w:rPr>
          <w:color w:val="00B050"/>
        </w:rPr>
        <w:t>[Se presenti, indicare l’elenco dei moduli altrimenti eliminare il paragrafo]</w:t>
      </w:r>
    </w:p>
    <w:p w14:paraId="17EAD3D8" w14:textId="77777777" w:rsidR="0029404C" w:rsidRPr="00D016BA" w:rsidRDefault="002B0594" w:rsidP="0029404C">
      <w:pPr>
        <w:pStyle w:val="adsTit2Num"/>
        <w:ind w:left="1134" w:hanging="1134"/>
      </w:pPr>
      <w:bookmarkStart w:id="118" w:name="_Toc192245329"/>
      <w:r>
        <w:rPr>
          <w:lang w:val="it-IT"/>
        </w:rPr>
        <w:t xml:space="preserve">Allegato 5 – </w:t>
      </w:r>
      <w:r w:rsidR="0029404C">
        <w:rPr>
          <w:lang w:val="it-IT"/>
        </w:rPr>
        <w:t>Descrizione funzionale operativa</w:t>
      </w:r>
      <w:bookmarkEnd w:id="118"/>
    </w:p>
    <w:p w14:paraId="1AB82B08" w14:textId="499366AE" w:rsidR="00D016BA" w:rsidRPr="00AC297D" w:rsidRDefault="00AC297D" w:rsidP="00D016BA">
      <w:pPr>
        <w:rPr>
          <w:rFonts w:ascii="Cambria" w:eastAsia="Times New Roman" w:hAnsi="Cambria" w:cs="Cambria"/>
          <w:kern w:val="0"/>
          <w:lang w:eastAsia="en-US" w:bidi="ar-SA"/>
        </w:rPr>
      </w:pPr>
      <w:r>
        <w:rPr>
          <w:rFonts w:ascii="Cambria" w:eastAsia="Times New Roman" w:hAnsi="Cambria" w:cs="Cambria"/>
          <w:kern w:val="0"/>
          <w:lang w:eastAsia="en-US" w:bidi="ar-SA"/>
        </w:rPr>
        <w:t>Vedi i</w:t>
      </w:r>
      <w:r w:rsidRPr="00AC297D">
        <w:rPr>
          <w:rFonts w:ascii="Cambria" w:eastAsia="Times New Roman" w:hAnsi="Cambria" w:cs="Cambria"/>
          <w:kern w:val="0"/>
          <w:lang w:eastAsia="en-US" w:bidi="ar-SA"/>
        </w:rPr>
        <w:t xml:space="preserve">l manuale </w:t>
      </w:r>
      <w:r>
        <w:rPr>
          <w:rFonts w:ascii="Cambria" w:eastAsia="Times New Roman" w:hAnsi="Cambria" w:cs="Cambria"/>
          <w:kern w:val="0"/>
          <w:lang w:eastAsia="en-US" w:bidi="ar-SA"/>
        </w:rPr>
        <w:t>operativo</w:t>
      </w:r>
      <w:r w:rsidRPr="00AC297D">
        <w:rPr>
          <w:rFonts w:ascii="Cambria" w:eastAsia="Times New Roman" w:hAnsi="Cambria" w:cs="Cambria"/>
          <w:kern w:val="0"/>
          <w:lang w:eastAsia="en-US" w:bidi="ar-SA"/>
        </w:rPr>
        <w:t xml:space="preserve"> è disponibile all’interno dell’applicazione web</w:t>
      </w:r>
      <w:r>
        <w:rPr>
          <w:rFonts w:ascii="Cambria" w:eastAsia="Times New Roman" w:hAnsi="Cambria" w:cs="Cambria"/>
          <w:kern w:val="0"/>
          <w:lang w:eastAsia="en-US" w:bidi="ar-SA"/>
        </w:rPr>
        <w:t xml:space="preserve"> Numix</w:t>
      </w:r>
      <w:r w:rsidRPr="00AC297D">
        <w:rPr>
          <w:rFonts w:ascii="Cambria" w:eastAsia="Times New Roman" w:hAnsi="Cambria" w:cs="Cambria"/>
          <w:kern w:val="0"/>
          <w:lang w:eastAsia="en-US" w:bidi="ar-SA"/>
        </w:rPr>
        <w:t xml:space="preserve"> </w:t>
      </w:r>
    </w:p>
    <w:p w14:paraId="3AF05099" w14:textId="77777777" w:rsidR="00AC297D" w:rsidRPr="009D259B" w:rsidRDefault="00AC297D" w:rsidP="00D016BA"/>
    <w:sectPr w:rsidR="00AC297D" w:rsidRPr="009D259B" w:rsidSect="00265600">
      <w:footerReference w:type="default" r:id="rId8"/>
      <w:pgSz w:w="11906" w:h="16838"/>
      <w:pgMar w:top="1417" w:right="1134" w:bottom="709" w:left="1134" w:header="708"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30CAA" w14:textId="77777777" w:rsidR="00017C42" w:rsidRDefault="00017C42" w:rsidP="003D345B">
      <w:r>
        <w:separator/>
      </w:r>
    </w:p>
  </w:endnote>
  <w:endnote w:type="continuationSeparator" w:id="0">
    <w:p w14:paraId="524841E8" w14:textId="77777777" w:rsidR="00017C42" w:rsidRDefault="00017C42" w:rsidP="003D3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2201767"/>
      <w:docPartObj>
        <w:docPartGallery w:val="Page Numbers (Bottom of Page)"/>
        <w:docPartUnique/>
      </w:docPartObj>
    </w:sdtPr>
    <w:sdtContent>
      <w:p w14:paraId="70F7E0B2" w14:textId="6D45953B" w:rsidR="00EF1635" w:rsidRDefault="00EF1635">
        <w:pPr>
          <w:pStyle w:val="Pidipagina"/>
          <w:jc w:val="right"/>
        </w:pPr>
        <w:r>
          <w:fldChar w:fldCharType="begin"/>
        </w:r>
        <w:r>
          <w:instrText>PAGE   \* MERGEFORMAT</w:instrText>
        </w:r>
        <w:r>
          <w:fldChar w:fldCharType="separate"/>
        </w:r>
        <w:r w:rsidR="006F6BE8">
          <w:rPr>
            <w:noProof/>
          </w:rPr>
          <w:t>21</w:t>
        </w:r>
        <w:r>
          <w:fldChar w:fldCharType="end"/>
        </w:r>
      </w:p>
    </w:sdtContent>
  </w:sdt>
  <w:p w14:paraId="5B539FF2" w14:textId="77777777" w:rsidR="00EF1635" w:rsidRDefault="00EF163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00332" w14:textId="77777777" w:rsidR="00017C42" w:rsidRDefault="00017C42" w:rsidP="003D345B">
      <w:r>
        <w:separator/>
      </w:r>
    </w:p>
  </w:footnote>
  <w:footnote w:type="continuationSeparator" w:id="0">
    <w:p w14:paraId="6DAD8C53" w14:textId="77777777" w:rsidR="00017C42" w:rsidRDefault="00017C42" w:rsidP="003D3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2103DE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E15932"/>
    <w:multiLevelType w:val="hybridMultilevel"/>
    <w:tmpl w:val="83BAF932"/>
    <w:lvl w:ilvl="0" w:tplc="7B6EBD7E">
      <w:start w:val="1"/>
      <w:numFmt w:val="bullet"/>
      <w:pStyle w:val="adsElP1"/>
      <w:lvlText w:val="-"/>
      <w:lvlJc w:val="left"/>
      <w:pPr>
        <w:ind w:left="1065" w:hanging="705"/>
      </w:pPr>
      <w:rPr>
        <w:rFonts w:ascii="Cambria" w:hAnsi="Cambri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BB2910"/>
    <w:multiLevelType w:val="hybridMultilevel"/>
    <w:tmpl w:val="7C1A8D60"/>
    <w:lvl w:ilvl="0" w:tplc="1A6E6A6E">
      <w:start w:val="1"/>
      <w:numFmt w:val="decimalZero"/>
      <w:lvlText w:val="%1"/>
      <w:lvlJc w:val="left"/>
      <w:pPr>
        <w:ind w:left="1530" w:hanging="405"/>
      </w:pPr>
      <w:rPr>
        <w:rFonts w:hint="default"/>
      </w:rPr>
    </w:lvl>
    <w:lvl w:ilvl="1" w:tplc="04100019" w:tentative="1">
      <w:start w:val="1"/>
      <w:numFmt w:val="lowerLetter"/>
      <w:lvlText w:val="%2."/>
      <w:lvlJc w:val="left"/>
      <w:pPr>
        <w:ind w:left="2205" w:hanging="360"/>
      </w:pPr>
    </w:lvl>
    <w:lvl w:ilvl="2" w:tplc="0410001B" w:tentative="1">
      <w:start w:val="1"/>
      <w:numFmt w:val="lowerRoman"/>
      <w:lvlText w:val="%3."/>
      <w:lvlJc w:val="right"/>
      <w:pPr>
        <w:ind w:left="2925" w:hanging="180"/>
      </w:pPr>
    </w:lvl>
    <w:lvl w:ilvl="3" w:tplc="0410000F" w:tentative="1">
      <w:start w:val="1"/>
      <w:numFmt w:val="decimal"/>
      <w:lvlText w:val="%4."/>
      <w:lvlJc w:val="left"/>
      <w:pPr>
        <w:ind w:left="3645" w:hanging="360"/>
      </w:pPr>
    </w:lvl>
    <w:lvl w:ilvl="4" w:tplc="04100019" w:tentative="1">
      <w:start w:val="1"/>
      <w:numFmt w:val="lowerLetter"/>
      <w:lvlText w:val="%5."/>
      <w:lvlJc w:val="left"/>
      <w:pPr>
        <w:ind w:left="4365" w:hanging="360"/>
      </w:pPr>
    </w:lvl>
    <w:lvl w:ilvl="5" w:tplc="0410001B" w:tentative="1">
      <w:start w:val="1"/>
      <w:numFmt w:val="lowerRoman"/>
      <w:lvlText w:val="%6."/>
      <w:lvlJc w:val="right"/>
      <w:pPr>
        <w:ind w:left="5085" w:hanging="180"/>
      </w:pPr>
    </w:lvl>
    <w:lvl w:ilvl="6" w:tplc="0410000F" w:tentative="1">
      <w:start w:val="1"/>
      <w:numFmt w:val="decimal"/>
      <w:lvlText w:val="%7."/>
      <w:lvlJc w:val="left"/>
      <w:pPr>
        <w:ind w:left="5805" w:hanging="360"/>
      </w:pPr>
    </w:lvl>
    <w:lvl w:ilvl="7" w:tplc="04100019" w:tentative="1">
      <w:start w:val="1"/>
      <w:numFmt w:val="lowerLetter"/>
      <w:lvlText w:val="%8."/>
      <w:lvlJc w:val="left"/>
      <w:pPr>
        <w:ind w:left="6525" w:hanging="360"/>
      </w:pPr>
    </w:lvl>
    <w:lvl w:ilvl="8" w:tplc="0410001B" w:tentative="1">
      <w:start w:val="1"/>
      <w:numFmt w:val="lowerRoman"/>
      <w:lvlText w:val="%9."/>
      <w:lvlJc w:val="right"/>
      <w:pPr>
        <w:ind w:left="7245" w:hanging="180"/>
      </w:pPr>
    </w:lvl>
  </w:abstractNum>
  <w:abstractNum w:abstractNumId="3" w15:restartNumberingAfterBreak="0">
    <w:nsid w:val="0CD16E0E"/>
    <w:multiLevelType w:val="hybridMultilevel"/>
    <w:tmpl w:val="69A2C5FA"/>
    <w:lvl w:ilvl="0" w:tplc="FFFFFFFF">
      <w:start w:val="1"/>
      <w:numFmt w:val="decimalZero"/>
      <w:lvlText w:val="%1-"/>
      <w:lvlJc w:val="left"/>
      <w:pPr>
        <w:ind w:left="1650" w:hanging="525"/>
      </w:pPr>
      <w:rPr>
        <w:rFonts w:hint="default"/>
      </w:rPr>
    </w:lvl>
    <w:lvl w:ilvl="1" w:tplc="FFFFFFFF" w:tentative="1">
      <w:start w:val="1"/>
      <w:numFmt w:val="lowerLetter"/>
      <w:lvlText w:val="%2."/>
      <w:lvlJc w:val="left"/>
      <w:pPr>
        <w:ind w:left="2205"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4" w15:restartNumberingAfterBreak="0">
    <w:nsid w:val="0D855C49"/>
    <w:multiLevelType w:val="hybridMultilevel"/>
    <w:tmpl w:val="B1C8C070"/>
    <w:lvl w:ilvl="0" w:tplc="04100001">
      <w:start w:val="1"/>
      <w:numFmt w:val="bullet"/>
      <w:lvlText w:val=""/>
      <w:lvlJc w:val="left"/>
      <w:pPr>
        <w:ind w:left="1425" w:hanging="360"/>
      </w:pPr>
      <w:rPr>
        <w:rFonts w:ascii="Symbol" w:hAnsi="Symbol" w:hint="default"/>
      </w:rPr>
    </w:lvl>
    <w:lvl w:ilvl="1" w:tplc="04100003">
      <w:start w:val="1"/>
      <w:numFmt w:val="bullet"/>
      <w:lvlText w:val="o"/>
      <w:lvlJc w:val="left"/>
      <w:pPr>
        <w:ind w:left="2145" w:hanging="360"/>
      </w:pPr>
      <w:rPr>
        <w:rFonts w:ascii="Courier New" w:hAnsi="Courier New" w:cs="Courier New" w:hint="default"/>
      </w:rPr>
    </w:lvl>
    <w:lvl w:ilvl="2" w:tplc="04100005">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5" w15:restartNumberingAfterBreak="0">
    <w:nsid w:val="1412215A"/>
    <w:multiLevelType w:val="hybridMultilevel"/>
    <w:tmpl w:val="69A2C5FA"/>
    <w:lvl w:ilvl="0" w:tplc="FFFFFFFF">
      <w:start w:val="1"/>
      <w:numFmt w:val="decimalZero"/>
      <w:lvlText w:val="%1-"/>
      <w:lvlJc w:val="left"/>
      <w:pPr>
        <w:ind w:left="1650" w:hanging="525"/>
      </w:pPr>
      <w:rPr>
        <w:rFonts w:hint="default"/>
      </w:rPr>
    </w:lvl>
    <w:lvl w:ilvl="1" w:tplc="FFFFFFFF" w:tentative="1">
      <w:start w:val="1"/>
      <w:numFmt w:val="lowerLetter"/>
      <w:lvlText w:val="%2."/>
      <w:lvlJc w:val="left"/>
      <w:pPr>
        <w:ind w:left="2205"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6" w15:restartNumberingAfterBreak="0">
    <w:nsid w:val="15E776F3"/>
    <w:multiLevelType w:val="hybridMultilevel"/>
    <w:tmpl w:val="69A2C5FA"/>
    <w:lvl w:ilvl="0" w:tplc="FFFFFFFF">
      <w:start w:val="1"/>
      <w:numFmt w:val="decimalZero"/>
      <w:lvlText w:val="%1-"/>
      <w:lvlJc w:val="left"/>
      <w:pPr>
        <w:ind w:left="1650" w:hanging="525"/>
      </w:pPr>
      <w:rPr>
        <w:rFonts w:hint="default"/>
      </w:rPr>
    </w:lvl>
    <w:lvl w:ilvl="1" w:tplc="FFFFFFFF" w:tentative="1">
      <w:start w:val="1"/>
      <w:numFmt w:val="lowerLetter"/>
      <w:lvlText w:val="%2."/>
      <w:lvlJc w:val="left"/>
      <w:pPr>
        <w:ind w:left="2205"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7" w15:restartNumberingAfterBreak="0">
    <w:nsid w:val="16031DC4"/>
    <w:multiLevelType w:val="hybridMultilevel"/>
    <w:tmpl w:val="69A2C5FA"/>
    <w:lvl w:ilvl="0" w:tplc="FFFFFFFF">
      <w:start w:val="1"/>
      <w:numFmt w:val="decimalZero"/>
      <w:lvlText w:val="%1-"/>
      <w:lvlJc w:val="left"/>
      <w:pPr>
        <w:ind w:left="1650" w:hanging="525"/>
      </w:pPr>
      <w:rPr>
        <w:rFonts w:hint="default"/>
      </w:rPr>
    </w:lvl>
    <w:lvl w:ilvl="1" w:tplc="FFFFFFFF" w:tentative="1">
      <w:start w:val="1"/>
      <w:numFmt w:val="lowerLetter"/>
      <w:lvlText w:val="%2."/>
      <w:lvlJc w:val="left"/>
      <w:pPr>
        <w:ind w:left="2205"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8" w15:restartNumberingAfterBreak="0">
    <w:nsid w:val="17C509F4"/>
    <w:multiLevelType w:val="hybridMultilevel"/>
    <w:tmpl w:val="69A2C5FA"/>
    <w:lvl w:ilvl="0" w:tplc="FFFFFFFF">
      <w:start w:val="1"/>
      <w:numFmt w:val="decimalZero"/>
      <w:lvlText w:val="%1-"/>
      <w:lvlJc w:val="left"/>
      <w:pPr>
        <w:ind w:left="1650" w:hanging="525"/>
      </w:pPr>
      <w:rPr>
        <w:rFonts w:hint="default"/>
      </w:rPr>
    </w:lvl>
    <w:lvl w:ilvl="1" w:tplc="FFFFFFFF" w:tentative="1">
      <w:start w:val="1"/>
      <w:numFmt w:val="lowerLetter"/>
      <w:lvlText w:val="%2."/>
      <w:lvlJc w:val="left"/>
      <w:pPr>
        <w:ind w:left="2205"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9" w15:restartNumberingAfterBreak="0">
    <w:nsid w:val="1C0820D3"/>
    <w:multiLevelType w:val="hybridMultilevel"/>
    <w:tmpl w:val="69A2C5FA"/>
    <w:lvl w:ilvl="0" w:tplc="FFFFFFFF">
      <w:start w:val="1"/>
      <w:numFmt w:val="decimalZero"/>
      <w:lvlText w:val="%1-"/>
      <w:lvlJc w:val="left"/>
      <w:pPr>
        <w:ind w:left="1650" w:hanging="525"/>
      </w:pPr>
      <w:rPr>
        <w:rFonts w:hint="default"/>
      </w:rPr>
    </w:lvl>
    <w:lvl w:ilvl="1" w:tplc="FFFFFFFF" w:tentative="1">
      <w:start w:val="1"/>
      <w:numFmt w:val="lowerLetter"/>
      <w:lvlText w:val="%2."/>
      <w:lvlJc w:val="left"/>
      <w:pPr>
        <w:ind w:left="2205"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10" w15:restartNumberingAfterBreak="0">
    <w:nsid w:val="1E9E418C"/>
    <w:multiLevelType w:val="hybridMultilevel"/>
    <w:tmpl w:val="69A2C5FA"/>
    <w:lvl w:ilvl="0" w:tplc="FFFFFFFF">
      <w:start w:val="1"/>
      <w:numFmt w:val="decimalZero"/>
      <w:lvlText w:val="%1-"/>
      <w:lvlJc w:val="left"/>
      <w:pPr>
        <w:ind w:left="1650" w:hanging="525"/>
      </w:pPr>
      <w:rPr>
        <w:rFonts w:hint="default"/>
      </w:rPr>
    </w:lvl>
    <w:lvl w:ilvl="1" w:tplc="FFFFFFFF" w:tentative="1">
      <w:start w:val="1"/>
      <w:numFmt w:val="lowerLetter"/>
      <w:lvlText w:val="%2."/>
      <w:lvlJc w:val="left"/>
      <w:pPr>
        <w:ind w:left="2205"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11" w15:restartNumberingAfterBreak="0">
    <w:nsid w:val="250C6797"/>
    <w:multiLevelType w:val="hybridMultilevel"/>
    <w:tmpl w:val="69A2C5FA"/>
    <w:lvl w:ilvl="0" w:tplc="E4289278">
      <w:start w:val="1"/>
      <w:numFmt w:val="decimalZero"/>
      <w:lvlText w:val="%1-"/>
      <w:lvlJc w:val="left"/>
      <w:pPr>
        <w:ind w:left="1650" w:hanging="525"/>
      </w:pPr>
      <w:rPr>
        <w:rFonts w:hint="default"/>
      </w:rPr>
    </w:lvl>
    <w:lvl w:ilvl="1" w:tplc="04100019" w:tentative="1">
      <w:start w:val="1"/>
      <w:numFmt w:val="lowerLetter"/>
      <w:lvlText w:val="%2."/>
      <w:lvlJc w:val="left"/>
      <w:pPr>
        <w:ind w:left="2205" w:hanging="360"/>
      </w:pPr>
    </w:lvl>
    <w:lvl w:ilvl="2" w:tplc="0410001B" w:tentative="1">
      <w:start w:val="1"/>
      <w:numFmt w:val="lowerRoman"/>
      <w:lvlText w:val="%3."/>
      <w:lvlJc w:val="right"/>
      <w:pPr>
        <w:ind w:left="2925" w:hanging="180"/>
      </w:pPr>
    </w:lvl>
    <w:lvl w:ilvl="3" w:tplc="0410000F" w:tentative="1">
      <w:start w:val="1"/>
      <w:numFmt w:val="decimal"/>
      <w:lvlText w:val="%4."/>
      <w:lvlJc w:val="left"/>
      <w:pPr>
        <w:ind w:left="3645" w:hanging="360"/>
      </w:pPr>
    </w:lvl>
    <w:lvl w:ilvl="4" w:tplc="04100019" w:tentative="1">
      <w:start w:val="1"/>
      <w:numFmt w:val="lowerLetter"/>
      <w:lvlText w:val="%5."/>
      <w:lvlJc w:val="left"/>
      <w:pPr>
        <w:ind w:left="4365" w:hanging="360"/>
      </w:pPr>
    </w:lvl>
    <w:lvl w:ilvl="5" w:tplc="0410001B" w:tentative="1">
      <w:start w:val="1"/>
      <w:numFmt w:val="lowerRoman"/>
      <w:lvlText w:val="%6."/>
      <w:lvlJc w:val="right"/>
      <w:pPr>
        <w:ind w:left="5085" w:hanging="180"/>
      </w:pPr>
    </w:lvl>
    <w:lvl w:ilvl="6" w:tplc="0410000F" w:tentative="1">
      <w:start w:val="1"/>
      <w:numFmt w:val="decimal"/>
      <w:lvlText w:val="%7."/>
      <w:lvlJc w:val="left"/>
      <w:pPr>
        <w:ind w:left="5805" w:hanging="360"/>
      </w:pPr>
    </w:lvl>
    <w:lvl w:ilvl="7" w:tplc="04100019" w:tentative="1">
      <w:start w:val="1"/>
      <w:numFmt w:val="lowerLetter"/>
      <w:lvlText w:val="%8."/>
      <w:lvlJc w:val="left"/>
      <w:pPr>
        <w:ind w:left="6525" w:hanging="360"/>
      </w:pPr>
    </w:lvl>
    <w:lvl w:ilvl="8" w:tplc="0410001B" w:tentative="1">
      <w:start w:val="1"/>
      <w:numFmt w:val="lowerRoman"/>
      <w:lvlText w:val="%9."/>
      <w:lvlJc w:val="right"/>
      <w:pPr>
        <w:ind w:left="7245" w:hanging="180"/>
      </w:pPr>
    </w:lvl>
  </w:abstractNum>
  <w:abstractNum w:abstractNumId="12" w15:restartNumberingAfterBreak="0">
    <w:nsid w:val="29671CDD"/>
    <w:multiLevelType w:val="hybridMultilevel"/>
    <w:tmpl w:val="FA54FB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EB51739"/>
    <w:multiLevelType w:val="hybridMultilevel"/>
    <w:tmpl w:val="1F12549C"/>
    <w:lvl w:ilvl="0" w:tplc="0410000F">
      <w:start w:val="1"/>
      <w:numFmt w:val="decimal"/>
      <w:lvlText w:val="%1."/>
      <w:lvlJc w:val="left"/>
      <w:pPr>
        <w:ind w:left="2145" w:hanging="360"/>
      </w:pPr>
    </w:lvl>
    <w:lvl w:ilvl="1" w:tplc="04100019" w:tentative="1">
      <w:start w:val="1"/>
      <w:numFmt w:val="lowerLetter"/>
      <w:lvlText w:val="%2."/>
      <w:lvlJc w:val="left"/>
      <w:pPr>
        <w:ind w:left="2865" w:hanging="360"/>
      </w:pPr>
    </w:lvl>
    <w:lvl w:ilvl="2" w:tplc="0410001B" w:tentative="1">
      <w:start w:val="1"/>
      <w:numFmt w:val="lowerRoman"/>
      <w:lvlText w:val="%3."/>
      <w:lvlJc w:val="right"/>
      <w:pPr>
        <w:ind w:left="3585" w:hanging="180"/>
      </w:pPr>
    </w:lvl>
    <w:lvl w:ilvl="3" w:tplc="0410000F" w:tentative="1">
      <w:start w:val="1"/>
      <w:numFmt w:val="decimal"/>
      <w:lvlText w:val="%4."/>
      <w:lvlJc w:val="left"/>
      <w:pPr>
        <w:ind w:left="4305" w:hanging="360"/>
      </w:pPr>
    </w:lvl>
    <w:lvl w:ilvl="4" w:tplc="04100019" w:tentative="1">
      <w:start w:val="1"/>
      <w:numFmt w:val="lowerLetter"/>
      <w:lvlText w:val="%5."/>
      <w:lvlJc w:val="left"/>
      <w:pPr>
        <w:ind w:left="5025" w:hanging="360"/>
      </w:pPr>
    </w:lvl>
    <w:lvl w:ilvl="5" w:tplc="0410001B" w:tentative="1">
      <w:start w:val="1"/>
      <w:numFmt w:val="lowerRoman"/>
      <w:lvlText w:val="%6."/>
      <w:lvlJc w:val="right"/>
      <w:pPr>
        <w:ind w:left="5745" w:hanging="180"/>
      </w:pPr>
    </w:lvl>
    <w:lvl w:ilvl="6" w:tplc="0410000F" w:tentative="1">
      <w:start w:val="1"/>
      <w:numFmt w:val="decimal"/>
      <w:lvlText w:val="%7."/>
      <w:lvlJc w:val="left"/>
      <w:pPr>
        <w:ind w:left="6465" w:hanging="360"/>
      </w:pPr>
    </w:lvl>
    <w:lvl w:ilvl="7" w:tplc="04100019" w:tentative="1">
      <w:start w:val="1"/>
      <w:numFmt w:val="lowerLetter"/>
      <w:lvlText w:val="%8."/>
      <w:lvlJc w:val="left"/>
      <w:pPr>
        <w:ind w:left="7185" w:hanging="360"/>
      </w:pPr>
    </w:lvl>
    <w:lvl w:ilvl="8" w:tplc="0410001B" w:tentative="1">
      <w:start w:val="1"/>
      <w:numFmt w:val="lowerRoman"/>
      <w:lvlText w:val="%9."/>
      <w:lvlJc w:val="right"/>
      <w:pPr>
        <w:ind w:left="7905" w:hanging="180"/>
      </w:pPr>
    </w:lvl>
  </w:abstractNum>
  <w:abstractNum w:abstractNumId="14" w15:restartNumberingAfterBreak="0">
    <w:nsid w:val="33101B4E"/>
    <w:multiLevelType w:val="hybridMultilevel"/>
    <w:tmpl w:val="E9B456E8"/>
    <w:lvl w:ilvl="0" w:tplc="8174B2F0">
      <w:start w:val="1"/>
      <w:numFmt w:val="bullet"/>
      <w:pStyle w:val="adsElP2"/>
      <w:lvlText w:val="-"/>
      <w:lvlJc w:val="left"/>
      <w:pPr>
        <w:ind w:left="1287" w:hanging="360"/>
      </w:pPr>
      <w:rPr>
        <w:rFonts w:ascii="Cambria" w:hAnsi="Cambria" w:hint="default"/>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15:restartNumberingAfterBreak="0">
    <w:nsid w:val="3401540F"/>
    <w:multiLevelType w:val="hybridMultilevel"/>
    <w:tmpl w:val="99D884B2"/>
    <w:lvl w:ilvl="0" w:tplc="0410000F">
      <w:start w:val="1"/>
      <w:numFmt w:val="decimal"/>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3A3F7D"/>
    <w:multiLevelType w:val="hybridMultilevel"/>
    <w:tmpl w:val="1E7CFF36"/>
    <w:lvl w:ilvl="0" w:tplc="5E1817A0">
      <w:start w:val="1"/>
      <w:numFmt w:val="decimalZero"/>
      <w:lvlText w:val="%1."/>
      <w:lvlJc w:val="left"/>
      <w:pPr>
        <w:ind w:left="720" w:hanging="360"/>
      </w:pPr>
      <w:rPr>
        <w:rFonts w:hint="default"/>
      </w:rPr>
    </w:lvl>
    <w:lvl w:ilvl="1" w:tplc="873EC1D2">
      <w:start w:val="1"/>
      <w:numFmt w:val="decimalZero"/>
      <w:lvlText w:val="%2-"/>
      <w:lvlJc w:val="left"/>
      <w:pPr>
        <w:ind w:left="1635" w:hanging="360"/>
      </w:pPr>
      <w:rPr>
        <w:rFonts w:ascii="Cambria" w:eastAsia="Calibri" w:hAnsi="Cambria" w:cs="Times New Roman"/>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6B21853"/>
    <w:multiLevelType w:val="hybridMultilevel"/>
    <w:tmpl w:val="88EE7368"/>
    <w:lvl w:ilvl="0" w:tplc="0409000F">
      <w:start w:val="1"/>
      <w:numFmt w:val="decimal"/>
      <w:lvlText w:val="%1."/>
      <w:lvlJc w:val="left"/>
      <w:pPr>
        <w:ind w:left="720" w:hanging="360"/>
      </w:pPr>
      <w:rPr>
        <w:rFonts w:hint="default"/>
      </w:rPr>
    </w:lvl>
    <w:lvl w:ilvl="1" w:tplc="DB82964E">
      <w:start w:val="1"/>
      <w:numFmt w:val="lowerLetter"/>
      <w:lvlText w:val="%2)"/>
      <w:lvlJc w:val="left"/>
      <w:pPr>
        <w:ind w:left="150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664FED"/>
    <w:multiLevelType w:val="multilevel"/>
    <w:tmpl w:val="C206D3CC"/>
    <w:lvl w:ilvl="0">
      <w:start w:val="1"/>
      <w:numFmt w:val="decimal"/>
      <w:pStyle w:val="adsTit1Num"/>
      <w:lvlText w:val="%1."/>
      <w:lvlJc w:val="left"/>
      <w:pPr>
        <w:ind w:left="360" w:hanging="360"/>
      </w:pPr>
    </w:lvl>
    <w:lvl w:ilvl="1">
      <w:start w:val="1"/>
      <w:numFmt w:val="decimal"/>
      <w:pStyle w:val="Titolo2"/>
      <w:lvlText w:val="%1.%2."/>
      <w:lvlJc w:val="left"/>
      <w:pPr>
        <w:ind w:left="432" w:hanging="432"/>
      </w:pPr>
    </w:lvl>
    <w:lvl w:ilvl="2">
      <w:start w:val="1"/>
      <w:numFmt w:val="decimal"/>
      <w:pStyle w:val="adsTit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F07960"/>
    <w:multiLevelType w:val="hybridMultilevel"/>
    <w:tmpl w:val="D0A24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5341C1"/>
    <w:multiLevelType w:val="hybridMultilevel"/>
    <w:tmpl w:val="FE1C0B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3081FC1"/>
    <w:multiLevelType w:val="hybridMultilevel"/>
    <w:tmpl w:val="B98EF972"/>
    <w:lvl w:ilvl="0" w:tplc="863ACED0">
      <w:start w:val="1"/>
      <w:numFmt w:val="decimalZero"/>
      <w:lvlText w:val="%1."/>
      <w:lvlJc w:val="left"/>
      <w:pPr>
        <w:ind w:left="1530" w:hanging="45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2" w15:restartNumberingAfterBreak="0">
    <w:nsid w:val="59DD49E2"/>
    <w:multiLevelType w:val="hybridMultilevel"/>
    <w:tmpl w:val="69A2C5FA"/>
    <w:lvl w:ilvl="0" w:tplc="FFFFFFFF">
      <w:start w:val="1"/>
      <w:numFmt w:val="decimalZero"/>
      <w:lvlText w:val="%1-"/>
      <w:lvlJc w:val="left"/>
      <w:pPr>
        <w:ind w:left="1650" w:hanging="525"/>
      </w:pPr>
      <w:rPr>
        <w:rFonts w:hint="default"/>
      </w:rPr>
    </w:lvl>
    <w:lvl w:ilvl="1" w:tplc="FFFFFFFF" w:tentative="1">
      <w:start w:val="1"/>
      <w:numFmt w:val="lowerLetter"/>
      <w:lvlText w:val="%2."/>
      <w:lvlJc w:val="left"/>
      <w:pPr>
        <w:ind w:left="2205"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23" w15:restartNumberingAfterBreak="0">
    <w:nsid w:val="6187308A"/>
    <w:multiLevelType w:val="hybridMultilevel"/>
    <w:tmpl w:val="EC88D930"/>
    <w:lvl w:ilvl="0" w:tplc="77BE57D4">
      <w:start w:val="1"/>
      <w:numFmt w:val="decimalZero"/>
      <w:lvlText w:val="%1."/>
      <w:lvlJc w:val="left"/>
      <w:pPr>
        <w:ind w:left="1530" w:hanging="45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63975695"/>
    <w:multiLevelType w:val="hybridMultilevel"/>
    <w:tmpl w:val="99D884B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8223DDF"/>
    <w:multiLevelType w:val="hybridMultilevel"/>
    <w:tmpl w:val="F83227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8986674"/>
    <w:multiLevelType w:val="hybridMultilevel"/>
    <w:tmpl w:val="6630D7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FFE369B"/>
    <w:multiLevelType w:val="hybridMultilevel"/>
    <w:tmpl w:val="A4582B90"/>
    <w:lvl w:ilvl="0" w:tplc="04100017">
      <w:start w:val="1"/>
      <w:numFmt w:val="lowerLetter"/>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8" w15:restartNumberingAfterBreak="0">
    <w:nsid w:val="72237123"/>
    <w:multiLevelType w:val="hybridMultilevel"/>
    <w:tmpl w:val="09E635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4B75A6E"/>
    <w:multiLevelType w:val="hybridMultilevel"/>
    <w:tmpl w:val="7780CC6C"/>
    <w:lvl w:ilvl="0" w:tplc="B978A166">
      <w:start w:val="1"/>
      <w:numFmt w:val="decimalZero"/>
      <w:lvlText w:val="%1"/>
      <w:lvlJc w:val="left"/>
      <w:pPr>
        <w:ind w:left="1935" w:hanging="405"/>
      </w:pPr>
      <w:rPr>
        <w:rFonts w:hint="default"/>
      </w:rPr>
    </w:lvl>
    <w:lvl w:ilvl="1" w:tplc="04100019" w:tentative="1">
      <w:start w:val="1"/>
      <w:numFmt w:val="lowerLetter"/>
      <w:lvlText w:val="%2."/>
      <w:lvlJc w:val="left"/>
      <w:pPr>
        <w:ind w:left="2610" w:hanging="360"/>
      </w:pPr>
    </w:lvl>
    <w:lvl w:ilvl="2" w:tplc="0410001B" w:tentative="1">
      <w:start w:val="1"/>
      <w:numFmt w:val="lowerRoman"/>
      <w:lvlText w:val="%3."/>
      <w:lvlJc w:val="right"/>
      <w:pPr>
        <w:ind w:left="3330" w:hanging="180"/>
      </w:pPr>
    </w:lvl>
    <w:lvl w:ilvl="3" w:tplc="0410000F" w:tentative="1">
      <w:start w:val="1"/>
      <w:numFmt w:val="decimal"/>
      <w:lvlText w:val="%4."/>
      <w:lvlJc w:val="left"/>
      <w:pPr>
        <w:ind w:left="4050" w:hanging="360"/>
      </w:pPr>
    </w:lvl>
    <w:lvl w:ilvl="4" w:tplc="04100019" w:tentative="1">
      <w:start w:val="1"/>
      <w:numFmt w:val="lowerLetter"/>
      <w:lvlText w:val="%5."/>
      <w:lvlJc w:val="left"/>
      <w:pPr>
        <w:ind w:left="4770" w:hanging="360"/>
      </w:pPr>
    </w:lvl>
    <w:lvl w:ilvl="5" w:tplc="0410001B" w:tentative="1">
      <w:start w:val="1"/>
      <w:numFmt w:val="lowerRoman"/>
      <w:lvlText w:val="%6."/>
      <w:lvlJc w:val="right"/>
      <w:pPr>
        <w:ind w:left="5490" w:hanging="180"/>
      </w:pPr>
    </w:lvl>
    <w:lvl w:ilvl="6" w:tplc="0410000F" w:tentative="1">
      <w:start w:val="1"/>
      <w:numFmt w:val="decimal"/>
      <w:lvlText w:val="%7."/>
      <w:lvlJc w:val="left"/>
      <w:pPr>
        <w:ind w:left="6210" w:hanging="360"/>
      </w:pPr>
    </w:lvl>
    <w:lvl w:ilvl="7" w:tplc="04100019" w:tentative="1">
      <w:start w:val="1"/>
      <w:numFmt w:val="lowerLetter"/>
      <w:lvlText w:val="%8."/>
      <w:lvlJc w:val="left"/>
      <w:pPr>
        <w:ind w:left="6930" w:hanging="360"/>
      </w:pPr>
    </w:lvl>
    <w:lvl w:ilvl="8" w:tplc="0410001B" w:tentative="1">
      <w:start w:val="1"/>
      <w:numFmt w:val="lowerRoman"/>
      <w:lvlText w:val="%9."/>
      <w:lvlJc w:val="right"/>
      <w:pPr>
        <w:ind w:left="7650" w:hanging="180"/>
      </w:pPr>
    </w:lvl>
  </w:abstractNum>
  <w:abstractNum w:abstractNumId="30" w15:restartNumberingAfterBreak="0">
    <w:nsid w:val="75C30B32"/>
    <w:multiLevelType w:val="hybridMultilevel"/>
    <w:tmpl w:val="69A2C5FA"/>
    <w:lvl w:ilvl="0" w:tplc="FFFFFFFF">
      <w:start w:val="1"/>
      <w:numFmt w:val="decimalZero"/>
      <w:lvlText w:val="%1-"/>
      <w:lvlJc w:val="left"/>
      <w:pPr>
        <w:ind w:left="1650" w:hanging="525"/>
      </w:pPr>
      <w:rPr>
        <w:rFonts w:hint="default"/>
      </w:rPr>
    </w:lvl>
    <w:lvl w:ilvl="1" w:tplc="FFFFFFFF" w:tentative="1">
      <w:start w:val="1"/>
      <w:numFmt w:val="lowerLetter"/>
      <w:lvlText w:val="%2."/>
      <w:lvlJc w:val="left"/>
      <w:pPr>
        <w:ind w:left="2205"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31" w15:restartNumberingAfterBreak="0">
    <w:nsid w:val="7B77694A"/>
    <w:multiLevelType w:val="hybridMultilevel"/>
    <w:tmpl w:val="F28A49D2"/>
    <w:lvl w:ilvl="0" w:tplc="D1820612">
      <w:start w:val="1"/>
      <w:numFmt w:val="decimalZero"/>
      <w:lvlText w:val="%1"/>
      <w:lvlJc w:val="left"/>
      <w:pPr>
        <w:ind w:left="1125" w:hanging="405"/>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908301879">
    <w:abstractNumId w:val="14"/>
  </w:num>
  <w:num w:numId="2" w16cid:durableId="77749248">
    <w:abstractNumId w:val="18"/>
  </w:num>
  <w:num w:numId="3" w16cid:durableId="1011102963">
    <w:abstractNumId w:val="19"/>
  </w:num>
  <w:num w:numId="4" w16cid:durableId="1535266651">
    <w:abstractNumId w:val="17"/>
  </w:num>
  <w:num w:numId="5" w16cid:durableId="12780261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15949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18414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86448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25338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178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70185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6305325">
    <w:abstractNumId w:val="1"/>
  </w:num>
  <w:num w:numId="13" w16cid:durableId="6247704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020439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195850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225324">
    <w:abstractNumId w:val="15"/>
  </w:num>
  <w:num w:numId="17" w16cid:durableId="1090932166">
    <w:abstractNumId w:val="20"/>
  </w:num>
  <w:num w:numId="18" w16cid:durableId="102310247">
    <w:abstractNumId w:val="28"/>
  </w:num>
  <w:num w:numId="19" w16cid:durableId="1231043820">
    <w:abstractNumId w:val="18"/>
  </w:num>
  <w:num w:numId="20" w16cid:durableId="1434091098">
    <w:abstractNumId w:val="27"/>
  </w:num>
  <w:num w:numId="21" w16cid:durableId="1493524170">
    <w:abstractNumId w:val="0"/>
  </w:num>
  <w:num w:numId="22" w16cid:durableId="1188907006">
    <w:abstractNumId w:val="12"/>
  </w:num>
  <w:num w:numId="23" w16cid:durableId="1344865166">
    <w:abstractNumId w:val="4"/>
  </w:num>
  <w:num w:numId="24" w16cid:durableId="3216118">
    <w:abstractNumId w:val="13"/>
  </w:num>
  <w:num w:numId="25" w16cid:durableId="238171143">
    <w:abstractNumId w:val="26"/>
  </w:num>
  <w:num w:numId="26" w16cid:durableId="220866972">
    <w:abstractNumId w:val="25"/>
  </w:num>
  <w:num w:numId="27" w16cid:durableId="755516182">
    <w:abstractNumId w:val="18"/>
  </w:num>
  <w:num w:numId="28" w16cid:durableId="1833908545">
    <w:abstractNumId w:val="24"/>
  </w:num>
  <w:num w:numId="29" w16cid:durableId="1121726337">
    <w:abstractNumId w:val="16"/>
  </w:num>
  <w:num w:numId="30" w16cid:durableId="1669752269">
    <w:abstractNumId w:val="21"/>
  </w:num>
  <w:num w:numId="31" w16cid:durableId="334186718">
    <w:abstractNumId w:val="23"/>
  </w:num>
  <w:num w:numId="32" w16cid:durableId="1225877059">
    <w:abstractNumId w:val="29"/>
  </w:num>
  <w:num w:numId="33" w16cid:durableId="239948414">
    <w:abstractNumId w:val="31"/>
  </w:num>
  <w:num w:numId="34" w16cid:durableId="1741907014">
    <w:abstractNumId w:val="2"/>
  </w:num>
  <w:num w:numId="35" w16cid:durableId="1682705891">
    <w:abstractNumId w:val="11"/>
  </w:num>
  <w:num w:numId="36" w16cid:durableId="703097180">
    <w:abstractNumId w:val="1"/>
  </w:num>
  <w:num w:numId="37" w16cid:durableId="1150169653">
    <w:abstractNumId w:val="1"/>
  </w:num>
  <w:num w:numId="38" w16cid:durableId="616520080">
    <w:abstractNumId w:val="7"/>
  </w:num>
  <w:num w:numId="39" w16cid:durableId="1568497649">
    <w:abstractNumId w:val="10"/>
  </w:num>
  <w:num w:numId="40" w16cid:durableId="1628467029">
    <w:abstractNumId w:val="1"/>
  </w:num>
  <w:num w:numId="41" w16cid:durableId="538516019">
    <w:abstractNumId w:val="5"/>
  </w:num>
  <w:num w:numId="42" w16cid:durableId="571045949">
    <w:abstractNumId w:val="1"/>
  </w:num>
  <w:num w:numId="43" w16cid:durableId="1507355131">
    <w:abstractNumId w:val="1"/>
  </w:num>
  <w:num w:numId="44" w16cid:durableId="588929322">
    <w:abstractNumId w:val="22"/>
  </w:num>
  <w:num w:numId="45" w16cid:durableId="667443257">
    <w:abstractNumId w:val="6"/>
  </w:num>
  <w:num w:numId="46" w16cid:durableId="153179334">
    <w:abstractNumId w:val="1"/>
  </w:num>
  <w:num w:numId="47" w16cid:durableId="1380395740">
    <w:abstractNumId w:val="1"/>
  </w:num>
  <w:num w:numId="48" w16cid:durableId="2053529808">
    <w:abstractNumId w:val="9"/>
  </w:num>
  <w:num w:numId="49" w16cid:durableId="625550261">
    <w:abstractNumId w:val="1"/>
  </w:num>
  <w:num w:numId="50" w16cid:durableId="345256458">
    <w:abstractNumId w:val="8"/>
  </w:num>
  <w:num w:numId="51" w16cid:durableId="852302227">
    <w:abstractNumId w:val="1"/>
  </w:num>
  <w:num w:numId="52" w16cid:durableId="505288660">
    <w:abstractNumId w:val="1"/>
  </w:num>
  <w:num w:numId="53" w16cid:durableId="538974391">
    <w:abstractNumId w:val="30"/>
  </w:num>
  <w:num w:numId="54" w16cid:durableId="1521629495">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567"/>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5F3"/>
    <w:rsid w:val="00002293"/>
    <w:rsid w:val="00004C72"/>
    <w:rsid w:val="00010CB0"/>
    <w:rsid w:val="00011DF7"/>
    <w:rsid w:val="00014058"/>
    <w:rsid w:val="00015B1F"/>
    <w:rsid w:val="00017C42"/>
    <w:rsid w:val="00017E3A"/>
    <w:rsid w:val="000212AC"/>
    <w:rsid w:val="00024CBD"/>
    <w:rsid w:val="00026340"/>
    <w:rsid w:val="00026D4F"/>
    <w:rsid w:val="00027BFF"/>
    <w:rsid w:val="0003019F"/>
    <w:rsid w:val="0003186C"/>
    <w:rsid w:val="0003286F"/>
    <w:rsid w:val="00033628"/>
    <w:rsid w:val="0003416D"/>
    <w:rsid w:val="0003473D"/>
    <w:rsid w:val="0003648F"/>
    <w:rsid w:val="00037354"/>
    <w:rsid w:val="00043159"/>
    <w:rsid w:val="00045ACD"/>
    <w:rsid w:val="000565D2"/>
    <w:rsid w:val="00057CA9"/>
    <w:rsid w:val="0006445A"/>
    <w:rsid w:val="00064CAA"/>
    <w:rsid w:val="00065993"/>
    <w:rsid w:val="0007017C"/>
    <w:rsid w:val="00072374"/>
    <w:rsid w:val="0007272B"/>
    <w:rsid w:val="00077A05"/>
    <w:rsid w:val="000833C9"/>
    <w:rsid w:val="00086B53"/>
    <w:rsid w:val="00091689"/>
    <w:rsid w:val="00091E24"/>
    <w:rsid w:val="000922D1"/>
    <w:rsid w:val="00094EFF"/>
    <w:rsid w:val="000978E4"/>
    <w:rsid w:val="000A1158"/>
    <w:rsid w:val="000A5499"/>
    <w:rsid w:val="000A7103"/>
    <w:rsid w:val="000B0AB6"/>
    <w:rsid w:val="000B0EF9"/>
    <w:rsid w:val="000B123E"/>
    <w:rsid w:val="000B1284"/>
    <w:rsid w:val="000B2ED5"/>
    <w:rsid w:val="000B2F5F"/>
    <w:rsid w:val="000B4559"/>
    <w:rsid w:val="000B4A6A"/>
    <w:rsid w:val="000B7878"/>
    <w:rsid w:val="000C194D"/>
    <w:rsid w:val="000C1BA0"/>
    <w:rsid w:val="000C2106"/>
    <w:rsid w:val="000C41F1"/>
    <w:rsid w:val="000C4705"/>
    <w:rsid w:val="000C7883"/>
    <w:rsid w:val="000D3426"/>
    <w:rsid w:val="000D3F2D"/>
    <w:rsid w:val="000D4D20"/>
    <w:rsid w:val="000D540D"/>
    <w:rsid w:val="000D7450"/>
    <w:rsid w:val="000E6127"/>
    <w:rsid w:val="000E7973"/>
    <w:rsid w:val="000F0E82"/>
    <w:rsid w:val="000F147B"/>
    <w:rsid w:val="000F2633"/>
    <w:rsid w:val="000F6FFD"/>
    <w:rsid w:val="000F70A7"/>
    <w:rsid w:val="000F7382"/>
    <w:rsid w:val="00103FDD"/>
    <w:rsid w:val="001042C2"/>
    <w:rsid w:val="00104EA3"/>
    <w:rsid w:val="0010678D"/>
    <w:rsid w:val="00106E52"/>
    <w:rsid w:val="0011031B"/>
    <w:rsid w:val="00112E73"/>
    <w:rsid w:val="00113153"/>
    <w:rsid w:val="00115D1E"/>
    <w:rsid w:val="00122B0D"/>
    <w:rsid w:val="00126197"/>
    <w:rsid w:val="0013004A"/>
    <w:rsid w:val="0013069C"/>
    <w:rsid w:val="00130881"/>
    <w:rsid w:val="00131B67"/>
    <w:rsid w:val="001356AC"/>
    <w:rsid w:val="001357D7"/>
    <w:rsid w:val="00136634"/>
    <w:rsid w:val="001369BE"/>
    <w:rsid w:val="00137CCE"/>
    <w:rsid w:val="00137F3D"/>
    <w:rsid w:val="00137F54"/>
    <w:rsid w:val="00144485"/>
    <w:rsid w:val="001448E7"/>
    <w:rsid w:val="00145486"/>
    <w:rsid w:val="00145BB1"/>
    <w:rsid w:val="00150272"/>
    <w:rsid w:val="00150623"/>
    <w:rsid w:val="00151186"/>
    <w:rsid w:val="00153F81"/>
    <w:rsid w:val="00154638"/>
    <w:rsid w:val="00157778"/>
    <w:rsid w:val="00157DE7"/>
    <w:rsid w:val="0016005D"/>
    <w:rsid w:val="0016034F"/>
    <w:rsid w:val="0016275D"/>
    <w:rsid w:val="00164FAB"/>
    <w:rsid w:val="00167F82"/>
    <w:rsid w:val="001714C7"/>
    <w:rsid w:val="001743B8"/>
    <w:rsid w:val="00175097"/>
    <w:rsid w:val="001755B3"/>
    <w:rsid w:val="0017667B"/>
    <w:rsid w:val="00177D49"/>
    <w:rsid w:val="00180239"/>
    <w:rsid w:val="00180841"/>
    <w:rsid w:val="00182124"/>
    <w:rsid w:val="001845F3"/>
    <w:rsid w:val="00184B24"/>
    <w:rsid w:val="00185C69"/>
    <w:rsid w:val="00186249"/>
    <w:rsid w:val="001875CA"/>
    <w:rsid w:val="00190148"/>
    <w:rsid w:val="001913D6"/>
    <w:rsid w:val="00194400"/>
    <w:rsid w:val="001969D5"/>
    <w:rsid w:val="00196BF9"/>
    <w:rsid w:val="001A1640"/>
    <w:rsid w:val="001A423B"/>
    <w:rsid w:val="001A64E8"/>
    <w:rsid w:val="001C0162"/>
    <w:rsid w:val="001C0683"/>
    <w:rsid w:val="001C202C"/>
    <w:rsid w:val="001C2582"/>
    <w:rsid w:val="001C2BC0"/>
    <w:rsid w:val="001C4B4E"/>
    <w:rsid w:val="001C6D00"/>
    <w:rsid w:val="001D0AC7"/>
    <w:rsid w:val="001D23F1"/>
    <w:rsid w:val="001D3A0A"/>
    <w:rsid w:val="001D4D6D"/>
    <w:rsid w:val="001D5AE4"/>
    <w:rsid w:val="001D6060"/>
    <w:rsid w:val="001D6612"/>
    <w:rsid w:val="001E1C84"/>
    <w:rsid w:val="001E3309"/>
    <w:rsid w:val="001E590F"/>
    <w:rsid w:val="001F0E09"/>
    <w:rsid w:val="001F313B"/>
    <w:rsid w:val="001F4D06"/>
    <w:rsid w:val="001F4D9A"/>
    <w:rsid w:val="001F4F70"/>
    <w:rsid w:val="001F52D8"/>
    <w:rsid w:val="001F67FC"/>
    <w:rsid w:val="001F7266"/>
    <w:rsid w:val="00201834"/>
    <w:rsid w:val="002053EA"/>
    <w:rsid w:val="00205B79"/>
    <w:rsid w:val="00205B8E"/>
    <w:rsid w:val="00210374"/>
    <w:rsid w:val="00216A03"/>
    <w:rsid w:val="00216B69"/>
    <w:rsid w:val="00225C17"/>
    <w:rsid w:val="0022778A"/>
    <w:rsid w:val="002323F5"/>
    <w:rsid w:val="0023593F"/>
    <w:rsid w:val="00236682"/>
    <w:rsid w:val="0023668A"/>
    <w:rsid w:val="002411EC"/>
    <w:rsid w:val="0024249C"/>
    <w:rsid w:val="002430A3"/>
    <w:rsid w:val="002453FE"/>
    <w:rsid w:val="0024571D"/>
    <w:rsid w:val="00252477"/>
    <w:rsid w:val="002609BD"/>
    <w:rsid w:val="002615D2"/>
    <w:rsid w:val="0026193A"/>
    <w:rsid w:val="0026214E"/>
    <w:rsid w:val="00262D0A"/>
    <w:rsid w:val="002649FB"/>
    <w:rsid w:val="00265600"/>
    <w:rsid w:val="00271064"/>
    <w:rsid w:val="002710CD"/>
    <w:rsid w:val="002742B1"/>
    <w:rsid w:val="00274503"/>
    <w:rsid w:val="002767C5"/>
    <w:rsid w:val="00280C00"/>
    <w:rsid w:val="00280D47"/>
    <w:rsid w:val="00284A1E"/>
    <w:rsid w:val="002856D6"/>
    <w:rsid w:val="00286665"/>
    <w:rsid w:val="00286699"/>
    <w:rsid w:val="00286E75"/>
    <w:rsid w:val="002870CF"/>
    <w:rsid w:val="00287F8A"/>
    <w:rsid w:val="00292244"/>
    <w:rsid w:val="0029404C"/>
    <w:rsid w:val="00294459"/>
    <w:rsid w:val="00295FB0"/>
    <w:rsid w:val="002967BA"/>
    <w:rsid w:val="002A3CA5"/>
    <w:rsid w:val="002A77A9"/>
    <w:rsid w:val="002B0594"/>
    <w:rsid w:val="002B19AF"/>
    <w:rsid w:val="002B3695"/>
    <w:rsid w:val="002B493F"/>
    <w:rsid w:val="002B601A"/>
    <w:rsid w:val="002C1085"/>
    <w:rsid w:val="002C1196"/>
    <w:rsid w:val="002C2014"/>
    <w:rsid w:val="002C21C5"/>
    <w:rsid w:val="002C299E"/>
    <w:rsid w:val="002C3481"/>
    <w:rsid w:val="002C46D0"/>
    <w:rsid w:val="002C4D55"/>
    <w:rsid w:val="002D0C19"/>
    <w:rsid w:val="002D12DA"/>
    <w:rsid w:val="002D2323"/>
    <w:rsid w:val="002D2CBF"/>
    <w:rsid w:val="002D43FA"/>
    <w:rsid w:val="002D4EFC"/>
    <w:rsid w:val="002D5CA9"/>
    <w:rsid w:val="002D6B32"/>
    <w:rsid w:val="002D749A"/>
    <w:rsid w:val="002E245A"/>
    <w:rsid w:val="002E6CDC"/>
    <w:rsid w:val="002F3091"/>
    <w:rsid w:val="002F4C7C"/>
    <w:rsid w:val="002F701D"/>
    <w:rsid w:val="00303AF2"/>
    <w:rsid w:val="00304EF2"/>
    <w:rsid w:val="00310270"/>
    <w:rsid w:val="003109D4"/>
    <w:rsid w:val="00311309"/>
    <w:rsid w:val="00312413"/>
    <w:rsid w:val="003134FB"/>
    <w:rsid w:val="00316E48"/>
    <w:rsid w:val="003178E6"/>
    <w:rsid w:val="00317C8F"/>
    <w:rsid w:val="00321621"/>
    <w:rsid w:val="00322399"/>
    <w:rsid w:val="0032398B"/>
    <w:rsid w:val="00326F68"/>
    <w:rsid w:val="00330CCD"/>
    <w:rsid w:val="003310ED"/>
    <w:rsid w:val="00335366"/>
    <w:rsid w:val="003434CF"/>
    <w:rsid w:val="00343D2E"/>
    <w:rsid w:val="003451A7"/>
    <w:rsid w:val="003536B3"/>
    <w:rsid w:val="003556AE"/>
    <w:rsid w:val="00355EE9"/>
    <w:rsid w:val="00360BCC"/>
    <w:rsid w:val="00362C28"/>
    <w:rsid w:val="003638C5"/>
    <w:rsid w:val="00365657"/>
    <w:rsid w:val="003673E1"/>
    <w:rsid w:val="003673FE"/>
    <w:rsid w:val="00371AFD"/>
    <w:rsid w:val="003742B0"/>
    <w:rsid w:val="00375C6A"/>
    <w:rsid w:val="003827C1"/>
    <w:rsid w:val="0038363B"/>
    <w:rsid w:val="00384E9C"/>
    <w:rsid w:val="00393116"/>
    <w:rsid w:val="00394F41"/>
    <w:rsid w:val="003A2658"/>
    <w:rsid w:val="003A4610"/>
    <w:rsid w:val="003B0122"/>
    <w:rsid w:val="003B03C3"/>
    <w:rsid w:val="003B0603"/>
    <w:rsid w:val="003B0712"/>
    <w:rsid w:val="003B0F78"/>
    <w:rsid w:val="003B4ED2"/>
    <w:rsid w:val="003B60E2"/>
    <w:rsid w:val="003B76D6"/>
    <w:rsid w:val="003B782C"/>
    <w:rsid w:val="003C0D8B"/>
    <w:rsid w:val="003C1593"/>
    <w:rsid w:val="003C2D28"/>
    <w:rsid w:val="003C490F"/>
    <w:rsid w:val="003C4C10"/>
    <w:rsid w:val="003C508B"/>
    <w:rsid w:val="003C6F84"/>
    <w:rsid w:val="003C77FD"/>
    <w:rsid w:val="003D3091"/>
    <w:rsid w:val="003D345B"/>
    <w:rsid w:val="003D446A"/>
    <w:rsid w:val="003D5F8D"/>
    <w:rsid w:val="003D6BA5"/>
    <w:rsid w:val="003E006A"/>
    <w:rsid w:val="003E09B5"/>
    <w:rsid w:val="003E0AB3"/>
    <w:rsid w:val="003E0B18"/>
    <w:rsid w:val="003E3DB6"/>
    <w:rsid w:val="003E48B7"/>
    <w:rsid w:val="003E4B9C"/>
    <w:rsid w:val="003F2548"/>
    <w:rsid w:val="003F36DF"/>
    <w:rsid w:val="003F7903"/>
    <w:rsid w:val="00403B9A"/>
    <w:rsid w:val="00403DA4"/>
    <w:rsid w:val="00404164"/>
    <w:rsid w:val="004052BE"/>
    <w:rsid w:val="00405BDA"/>
    <w:rsid w:val="00406B2D"/>
    <w:rsid w:val="004118E4"/>
    <w:rsid w:val="0041676F"/>
    <w:rsid w:val="00416E4F"/>
    <w:rsid w:val="00417EB4"/>
    <w:rsid w:val="004211D7"/>
    <w:rsid w:val="0042120E"/>
    <w:rsid w:val="004309BC"/>
    <w:rsid w:val="00433EF5"/>
    <w:rsid w:val="00437B48"/>
    <w:rsid w:val="00442EEF"/>
    <w:rsid w:val="00444638"/>
    <w:rsid w:val="004448A0"/>
    <w:rsid w:val="00444A8B"/>
    <w:rsid w:val="004502A4"/>
    <w:rsid w:val="00450426"/>
    <w:rsid w:val="00450EA2"/>
    <w:rsid w:val="00452CBF"/>
    <w:rsid w:val="00453AFE"/>
    <w:rsid w:val="00455116"/>
    <w:rsid w:val="0046264F"/>
    <w:rsid w:val="00464811"/>
    <w:rsid w:val="0046501A"/>
    <w:rsid w:val="00472EE6"/>
    <w:rsid w:val="00473265"/>
    <w:rsid w:val="00481206"/>
    <w:rsid w:val="0048178B"/>
    <w:rsid w:val="00483CC1"/>
    <w:rsid w:val="004913F1"/>
    <w:rsid w:val="00494113"/>
    <w:rsid w:val="0049427B"/>
    <w:rsid w:val="004A2822"/>
    <w:rsid w:val="004A56B7"/>
    <w:rsid w:val="004B751B"/>
    <w:rsid w:val="004C1712"/>
    <w:rsid w:val="004C3F2F"/>
    <w:rsid w:val="004C5DB0"/>
    <w:rsid w:val="004C6636"/>
    <w:rsid w:val="004D29FF"/>
    <w:rsid w:val="004E15E5"/>
    <w:rsid w:val="004E17C1"/>
    <w:rsid w:val="004E3859"/>
    <w:rsid w:val="004E3D38"/>
    <w:rsid w:val="004E670D"/>
    <w:rsid w:val="004F3253"/>
    <w:rsid w:val="004F3BA0"/>
    <w:rsid w:val="004F5772"/>
    <w:rsid w:val="004F7361"/>
    <w:rsid w:val="004F7FB3"/>
    <w:rsid w:val="00501108"/>
    <w:rsid w:val="0050430E"/>
    <w:rsid w:val="0050517D"/>
    <w:rsid w:val="00506F40"/>
    <w:rsid w:val="00510549"/>
    <w:rsid w:val="00510A44"/>
    <w:rsid w:val="00510D7F"/>
    <w:rsid w:val="00513ABD"/>
    <w:rsid w:val="0051718D"/>
    <w:rsid w:val="005205B7"/>
    <w:rsid w:val="005218F4"/>
    <w:rsid w:val="00522960"/>
    <w:rsid w:val="005244C3"/>
    <w:rsid w:val="00524525"/>
    <w:rsid w:val="00524F58"/>
    <w:rsid w:val="00527F67"/>
    <w:rsid w:val="005311F4"/>
    <w:rsid w:val="00533525"/>
    <w:rsid w:val="00534B00"/>
    <w:rsid w:val="0054137A"/>
    <w:rsid w:val="0054138D"/>
    <w:rsid w:val="00541CF3"/>
    <w:rsid w:val="00551AB7"/>
    <w:rsid w:val="00552E7A"/>
    <w:rsid w:val="00553822"/>
    <w:rsid w:val="00554401"/>
    <w:rsid w:val="005562BE"/>
    <w:rsid w:val="005606FF"/>
    <w:rsid w:val="005618C0"/>
    <w:rsid w:val="00563B04"/>
    <w:rsid w:val="005653E0"/>
    <w:rsid w:val="00565E33"/>
    <w:rsid w:val="00571BE2"/>
    <w:rsid w:val="005727E8"/>
    <w:rsid w:val="005746E6"/>
    <w:rsid w:val="00574AFF"/>
    <w:rsid w:val="00574F18"/>
    <w:rsid w:val="005755E1"/>
    <w:rsid w:val="00576D88"/>
    <w:rsid w:val="00577618"/>
    <w:rsid w:val="005778A6"/>
    <w:rsid w:val="00580E68"/>
    <w:rsid w:val="005814CF"/>
    <w:rsid w:val="005846D4"/>
    <w:rsid w:val="005946C9"/>
    <w:rsid w:val="00596C8F"/>
    <w:rsid w:val="005A1622"/>
    <w:rsid w:val="005A6695"/>
    <w:rsid w:val="005A6C72"/>
    <w:rsid w:val="005A7840"/>
    <w:rsid w:val="005B10A4"/>
    <w:rsid w:val="005B4493"/>
    <w:rsid w:val="005B5B1A"/>
    <w:rsid w:val="005B6CA3"/>
    <w:rsid w:val="005B6DD1"/>
    <w:rsid w:val="005C5073"/>
    <w:rsid w:val="005C72B2"/>
    <w:rsid w:val="005D2FFF"/>
    <w:rsid w:val="005D3EA5"/>
    <w:rsid w:val="005D6C2B"/>
    <w:rsid w:val="005E36E4"/>
    <w:rsid w:val="005E447D"/>
    <w:rsid w:val="005E55E8"/>
    <w:rsid w:val="005F40FF"/>
    <w:rsid w:val="005F4265"/>
    <w:rsid w:val="005F5F06"/>
    <w:rsid w:val="0060140E"/>
    <w:rsid w:val="00602196"/>
    <w:rsid w:val="006026AA"/>
    <w:rsid w:val="00604BCA"/>
    <w:rsid w:val="006050FD"/>
    <w:rsid w:val="00606064"/>
    <w:rsid w:val="00606AD9"/>
    <w:rsid w:val="00610A1B"/>
    <w:rsid w:val="0061355D"/>
    <w:rsid w:val="0061561C"/>
    <w:rsid w:val="0062204B"/>
    <w:rsid w:val="00623534"/>
    <w:rsid w:val="00623963"/>
    <w:rsid w:val="0062738E"/>
    <w:rsid w:val="006327D0"/>
    <w:rsid w:val="00635814"/>
    <w:rsid w:val="0064144F"/>
    <w:rsid w:val="00642D5B"/>
    <w:rsid w:val="00645753"/>
    <w:rsid w:val="00645E30"/>
    <w:rsid w:val="0065005F"/>
    <w:rsid w:val="00655004"/>
    <w:rsid w:val="00655BBB"/>
    <w:rsid w:val="0065735B"/>
    <w:rsid w:val="00660833"/>
    <w:rsid w:val="0066102A"/>
    <w:rsid w:val="0067019F"/>
    <w:rsid w:val="006701D9"/>
    <w:rsid w:val="00674979"/>
    <w:rsid w:val="0067693E"/>
    <w:rsid w:val="00677546"/>
    <w:rsid w:val="00677776"/>
    <w:rsid w:val="006800CA"/>
    <w:rsid w:val="006801CE"/>
    <w:rsid w:val="006826A2"/>
    <w:rsid w:val="00684430"/>
    <w:rsid w:val="00685076"/>
    <w:rsid w:val="006861B4"/>
    <w:rsid w:val="006903D5"/>
    <w:rsid w:val="006917CC"/>
    <w:rsid w:val="00692BCF"/>
    <w:rsid w:val="00692BDF"/>
    <w:rsid w:val="00694EFC"/>
    <w:rsid w:val="006A7FE0"/>
    <w:rsid w:val="006B095C"/>
    <w:rsid w:val="006B1978"/>
    <w:rsid w:val="006B27A0"/>
    <w:rsid w:val="006B4056"/>
    <w:rsid w:val="006B4D9F"/>
    <w:rsid w:val="006B5B7C"/>
    <w:rsid w:val="006B6523"/>
    <w:rsid w:val="006B67C1"/>
    <w:rsid w:val="006B6B45"/>
    <w:rsid w:val="006C24AF"/>
    <w:rsid w:val="006C4634"/>
    <w:rsid w:val="006C4D62"/>
    <w:rsid w:val="006C57CE"/>
    <w:rsid w:val="006C6A74"/>
    <w:rsid w:val="006D1262"/>
    <w:rsid w:val="006D29D2"/>
    <w:rsid w:val="006D3176"/>
    <w:rsid w:val="006D4767"/>
    <w:rsid w:val="006E0903"/>
    <w:rsid w:val="006E2593"/>
    <w:rsid w:val="006E4672"/>
    <w:rsid w:val="006E6104"/>
    <w:rsid w:val="006F40E3"/>
    <w:rsid w:val="006F4150"/>
    <w:rsid w:val="006F6BE8"/>
    <w:rsid w:val="006F6F3E"/>
    <w:rsid w:val="00700083"/>
    <w:rsid w:val="007011E7"/>
    <w:rsid w:val="00705CAB"/>
    <w:rsid w:val="00707844"/>
    <w:rsid w:val="00707889"/>
    <w:rsid w:val="007100F1"/>
    <w:rsid w:val="00710E01"/>
    <w:rsid w:val="00713A0E"/>
    <w:rsid w:val="007165B1"/>
    <w:rsid w:val="00717663"/>
    <w:rsid w:val="00717897"/>
    <w:rsid w:val="0072037E"/>
    <w:rsid w:val="00722D5B"/>
    <w:rsid w:val="0072426C"/>
    <w:rsid w:val="00725A5A"/>
    <w:rsid w:val="007276DC"/>
    <w:rsid w:val="00732484"/>
    <w:rsid w:val="007336AA"/>
    <w:rsid w:val="007353AC"/>
    <w:rsid w:val="0073735C"/>
    <w:rsid w:val="0073769C"/>
    <w:rsid w:val="00740697"/>
    <w:rsid w:val="00742B14"/>
    <w:rsid w:val="007470C4"/>
    <w:rsid w:val="007502E1"/>
    <w:rsid w:val="0075780D"/>
    <w:rsid w:val="00766B5D"/>
    <w:rsid w:val="007671F3"/>
    <w:rsid w:val="00767779"/>
    <w:rsid w:val="007720AC"/>
    <w:rsid w:val="007724FE"/>
    <w:rsid w:val="00773DEC"/>
    <w:rsid w:val="007741AD"/>
    <w:rsid w:val="0077543D"/>
    <w:rsid w:val="0077570E"/>
    <w:rsid w:val="007824E6"/>
    <w:rsid w:val="00783844"/>
    <w:rsid w:val="00783B18"/>
    <w:rsid w:val="00787B45"/>
    <w:rsid w:val="00787BF9"/>
    <w:rsid w:val="0079072E"/>
    <w:rsid w:val="007931F9"/>
    <w:rsid w:val="0079396A"/>
    <w:rsid w:val="007973BF"/>
    <w:rsid w:val="007A1DDA"/>
    <w:rsid w:val="007A6AC6"/>
    <w:rsid w:val="007A6D5C"/>
    <w:rsid w:val="007B1CA4"/>
    <w:rsid w:val="007B2064"/>
    <w:rsid w:val="007B7FDB"/>
    <w:rsid w:val="007C03FF"/>
    <w:rsid w:val="007C1EC1"/>
    <w:rsid w:val="007C2E48"/>
    <w:rsid w:val="007C4034"/>
    <w:rsid w:val="007C42A1"/>
    <w:rsid w:val="007C45E6"/>
    <w:rsid w:val="007C5B81"/>
    <w:rsid w:val="007C6456"/>
    <w:rsid w:val="007C7F52"/>
    <w:rsid w:val="007D2D6E"/>
    <w:rsid w:val="007D42FC"/>
    <w:rsid w:val="007D4907"/>
    <w:rsid w:val="007D609B"/>
    <w:rsid w:val="007D6421"/>
    <w:rsid w:val="007D6587"/>
    <w:rsid w:val="007D6C8C"/>
    <w:rsid w:val="007D7F07"/>
    <w:rsid w:val="007E179F"/>
    <w:rsid w:val="007E3A80"/>
    <w:rsid w:val="007F3438"/>
    <w:rsid w:val="007F6F5D"/>
    <w:rsid w:val="00800A4F"/>
    <w:rsid w:val="00801567"/>
    <w:rsid w:val="008034D9"/>
    <w:rsid w:val="008061BA"/>
    <w:rsid w:val="008079D5"/>
    <w:rsid w:val="00810A90"/>
    <w:rsid w:val="00812C2B"/>
    <w:rsid w:val="00816744"/>
    <w:rsid w:val="00822701"/>
    <w:rsid w:val="008252FE"/>
    <w:rsid w:val="008260F5"/>
    <w:rsid w:val="0082748C"/>
    <w:rsid w:val="00830CA7"/>
    <w:rsid w:val="008330A0"/>
    <w:rsid w:val="00836AF0"/>
    <w:rsid w:val="00843B2F"/>
    <w:rsid w:val="008449AE"/>
    <w:rsid w:val="008479D8"/>
    <w:rsid w:val="00850C61"/>
    <w:rsid w:val="00853896"/>
    <w:rsid w:val="00855935"/>
    <w:rsid w:val="00855A5A"/>
    <w:rsid w:val="008570B9"/>
    <w:rsid w:val="00857D09"/>
    <w:rsid w:val="00860C9D"/>
    <w:rsid w:val="00861E43"/>
    <w:rsid w:val="008647B6"/>
    <w:rsid w:val="00864A0D"/>
    <w:rsid w:val="0086579F"/>
    <w:rsid w:val="008736FA"/>
    <w:rsid w:val="00873A2D"/>
    <w:rsid w:val="00881AFA"/>
    <w:rsid w:val="00881FBB"/>
    <w:rsid w:val="008832B0"/>
    <w:rsid w:val="00883349"/>
    <w:rsid w:val="008837CE"/>
    <w:rsid w:val="008850A6"/>
    <w:rsid w:val="00887E13"/>
    <w:rsid w:val="00894892"/>
    <w:rsid w:val="008A2119"/>
    <w:rsid w:val="008B1F06"/>
    <w:rsid w:val="008B33AF"/>
    <w:rsid w:val="008B34DA"/>
    <w:rsid w:val="008B4A97"/>
    <w:rsid w:val="008B52DB"/>
    <w:rsid w:val="008B6165"/>
    <w:rsid w:val="008C099B"/>
    <w:rsid w:val="008C1278"/>
    <w:rsid w:val="008C1A07"/>
    <w:rsid w:val="008C7430"/>
    <w:rsid w:val="008C7E50"/>
    <w:rsid w:val="008D148C"/>
    <w:rsid w:val="008D3DCB"/>
    <w:rsid w:val="008D60F3"/>
    <w:rsid w:val="008D61DE"/>
    <w:rsid w:val="008E3575"/>
    <w:rsid w:val="008E3DF7"/>
    <w:rsid w:val="008E4960"/>
    <w:rsid w:val="008E4C59"/>
    <w:rsid w:val="008E67EE"/>
    <w:rsid w:val="008E6940"/>
    <w:rsid w:val="008E7D1A"/>
    <w:rsid w:val="008F1211"/>
    <w:rsid w:val="008F6400"/>
    <w:rsid w:val="00900963"/>
    <w:rsid w:val="00900DE4"/>
    <w:rsid w:val="00903DD1"/>
    <w:rsid w:val="00910031"/>
    <w:rsid w:val="00910545"/>
    <w:rsid w:val="00913460"/>
    <w:rsid w:val="009151CF"/>
    <w:rsid w:val="00915725"/>
    <w:rsid w:val="00915AF8"/>
    <w:rsid w:val="0091647D"/>
    <w:rsid w:val="00921001"/>
    <w:rsid w:val="009242E6"/>
    <w:rsid w:val="0092487F"/>
    <w:rsid w:val="00926CC0"/>
    <w:rsid w:val="00933B26"/>
    <w:rsid w:val="00936A7D"/>
    <w:rsid w:val="009377BE"/>
    <w:rsid w:val="0093781C"/>
    <w:rsid w:val="00940C59"/>
    <w:rsid w:val="0094151F"/>
    <w:rsid w:val="00941D24"/>
    <w:rsid w:val="00944078"/>
    <w:rsid w:val="00946D66"/>
    <w:rsid w:val="009477DB"/>
    <w:rsid w:val="00952244"/>
    <w:rsid w:val="009604D1"/>
    <w:rsid w:val="009651C2"/>
    <w:rsid w:val="00966ADD"/>
    <w:rsid w:val="0097070A"/>
    <w:rsid w:val="00971410"/>
    <w:rsid w:val="009718AE"/>
    <w:rsid w:val="00972FB4"/>
    <w:rsid w:val="009733D9"/>
    <w:rsid w:val="00976745"/>
    <w:rsid w:val="00977E42"/>
    <w:rsid w:val="00980DA7"/>
    <w:rsid w:val="00984DEB"/>
    <w:rsid w:val="00990382"/>
    <w:rsid w:val="00992DD7"/>
    <w:rsid w:val="00993891"/>
    <w:rsid w:val="00994BCB"/>
    <w:rsid w:val="009957F0"/>
    <w:rsid w:val="009959E9"/>
    <w:rsid w:val="009967FA"/>
    <w:rsid w:val="009A4534"/>
    <w:rsid w:val="009A498E"/>
    <w:rsid w:val="009A5D6E"/>
    <w:rsid w:val="009A5FD0"/>
    <w:rsid w:val="009A6013"/>
    <w:rsid w:val="009A636B"/>
    <w:rsid w:val="009B22D9"/>
    <w:rsid w:val="009B251E"/>
    <w:rsid w:val="009B4B10"/>
    <w:rsid w:val="009C07F6"/>
    <w:rsid w:val="009C0C52"/>
    <w:rsid w:val="009C129E"/>
    <w:rsid w:val="009C3D62"/>
    <w:rsid w:val="009C550A"/>
    <w:rsid w:val="009C72BE"/>
    <w:rsid w:val="009C7B10"/>
    <w:rsid w:val="009D1163"/>
    <w:rsid w:val="009D168A"/>
    <w:rsid w:val="009D259B"/>
    <w:rsid w:val="009D2D8F"/>
    <w:rsid w:val="009D599E"/>
    <w:rsid w:val="009D5C11"/>
    <w:rsid w:val="009D5FF4"/>
    <w:rsid w:val="009E2666"/>
    <w:rsid w:val="009E2672"/>
    <w:rsid w:val="009E6678"/>
    <w:rsid w:val="009E7C88"/>
    <w:rsid w:val="009E7FE3"/>
    <w:rsid w:val="009F034B"/>
    <w:rsid w:val="009F1BE1"/>
    <w:rsid w:val="009F2202"/>
    <w:rsid w:val="009F26E3"/>
    <w:rsid w:val="009F2D15"/>
    <w:rsid w:val="009F344C"/>
    <w:rsid w:val="009F5D67"/>
    <w:rsid w:val="009F5ECC"/>
    <w:rsid w:val="00A010A5"/>
    <w:rsid w:val="00A015BE"/>
    <w:rsid w:val="00A0356B"/>
    <w:rsid w:val="00A11580"/>
    <w:rsid w:val="00A17747"/>
    <w:rsid w:val="00A17B37"/>
    <w:rsid w:val="00A17B6C"/>
    <w:rsid w:val="00A21004"/>
    <w:rsid w:val="00A214E8"/>
    <w:rsid w:val="00A27852"/>
    <w:rsid w:val="00A27EB8"/>
    <w:rsid w:val="00A33EBF"/>
    <w:rsid w:val="00A37CF3"/>
    <w:rsid w:val="00A429C5"/>
    <w:rsid w:val="00A42F43"/>
    <w:rsid w:val="00A4479D"/>
    <w:rsid w:val="00A4563D"/>
    <w:rsid w:val="00A46184"/>
    <w:rsid w:val="00A4633E"/>
    <w:rsid w:val="00A50B5B"/>
    <w:rsid w:val="00A50CAC"/>
    <w:rsid w:val="00A50EAD"/>
    <w:rsid w:val="00A53B3F"/>
    <w:rsid w:val="00A60EA6"/>
    <w:rsid w:val="00A670FC"/>
    <w:rsid w:val="00A67A59"/>
    <w:rsid w:val="00A67BF4"/>
    <w:rsid w:val="00A758CC"/>
    <w:rsid w:val="00A7729D"/>
    <w:rsid w:val="00A80D13"/>
    <w:rsid w:val="00A82D08"/>
    <w:rsid w:val="00A84C13"/>
    <w:rsid w:val="00A864F6"/>
    <w:rsid w:val="00A9340D"/>
    <w:rsid w:val="00A93B5A"/>
    <w:rsid w:val="00A95CDA"/>
    <w:rsid w:val="00A96F96"/>
    <w:rsid w:val="00A971FF"/>
    <w:rsid w:val="00A97DAB"/>
    <w:rsid w:val="00AA1A5A"/>
    <w:rsid w:val="00AA2391"/>
    <w:rsid w:val="00AA4424"/>
    <w:rsid w:val="00AA57FD"/>
    <w:rsid w:val="00AA6F02"/>
    <w:rsid w:val="00AB0F0E"/>
    <w:rsid w:val="00AB746D"/>
    <w:rsid w:val="00AC0EC5"/>
    <w:rsid w:val="00AC1732"/>
    <w:rsid w:val="00AC297D"/>
    <w:rsid w:val="00AC7152"/>
    <w:rsid w:val="00AC77B4"/>
    <w:rsid w:val="00AD49E4"/>
    <w:rsid w:val="00AD646F"/>
    <w:rsid w:val="00AD7D3B"/>
    <w:rsid w:val="00AE0483"/>
    <w:rsid w:val="00AE1BF6"/>
    <w:rsid w:val="00AE2CF5"/>
    <w:rsid w:val="00AE588B"/>
    <w:rsid w:val="00AE5FCD"/>
    <w:rsid w:val="00AE71A4"/>
    <w:rsid w:val="00AF0EF1"/>
    <w:rsid w:val="00AF38F3"/>
    <w:rsid w:val="00AF5248"/>
    <w:rsid w:val="00AF54DD"/>
    <w:rsid w:val="00AF55D9"/>
    <w:rsid w:val="00AF6303"/>
    <w:rsid w:val="00AF6F46"/>
    <w:rsid w:val="00B00114"/>
    <w:rsid w:val="00B00BD0"/>
    <w:rsid w:val="00B039E6"/>
    <w:rsid w:val="00B043D5"/>
    <w:rsid w:val="00B0689C"/>
    <w:rsid w:val="00B07C8B"/>
    <w:rsid w:val="00B07D58"/>
    <w:rsid w:val="00B1175A"/>
    <w:rsid w:val="00B23EC5"/>
    <w:rsid w:val="00B24E5A"/>
    <w:rsid w:val="00B27BAD"/>
    <w:rsid w:val="00B31E39"/>
    <w:rsid w:val="00B35D91"/>
    <w:rsid w:val="00B35FE8"/>
    <w:rsid w:val="00B40BFA"/>
    <w:rsid w:val="00B4180C"/>
    <w:rsid w:val="00B42D11"/>
    <w:rsid w:val="00B457CD"/>
    <w:rsid w:val="00B462FF"/>
    <w:rsid w:val="00B52581"/>
    <w:rsid w:val="00B53206"/>
    <w:rsid w:val="00B57C24"/>
    <w:rsid w:val="00B61367"/>
    <w:rsid w:val="00B63AFA"/>
    <w:rsid w:val="00B65284"/>
    <w:rsid w:val="00B70DB7"/>
    <w:rsid w:val="00B71788"/>
    <w:rsid w:val="00B725E5"/>
    <w:rsid w:val="00B734BE"/>
    <w:rsid w:val="00B743D0"/>
    <w:rsid w:val="00B76647"/>
    <w:rsid w:val="00B77E20"/>
    <w:rsid w:val="00B810EB"/>
    <w:rsid w:val="00B82133"/>
    <w:rsid w:val="00B82141"/>
    <w:rsid w:val="00B85928"/>
    <w:rsid w:val="00B87668"/>
    <w:rsid w:val="00B92F00"/>
    <w:rsid w:val="00B96684"/>
    <w:rsid w:val="00B9747D"/>
    <w:rsid w:val="00BA172A"/>
    <w:rsid w:val="00BA3345"/>
    <w:rsid w:val="00BA52B0"/>
    <w:rsid w:val="00BA7BD4"/>
    <w:rsid w:val="00BB092C"/>
    <w:rsid w:val="00BB132A"/>
    <w:rsid w:val="00BB16DF"/>
    <w:rsid w:val="00BB1A61"/>
    <w:rsid w:val="00BC151B"/>
    <w:rsid w:val="00BC20E1"/>
    <w:rsid w:val="00BC5A51"/>
    <w:rsid w:val="00BC6BF4"/>
    <w:rsid w:val="00BC6F07"/>
    <w:rsid w:val="00BC7EB6"/>
    <w:rsid w:val="00BD1FDA"/>
    <w:rsid w:val="00BD3BC6"/>
    <w:rsid w:val="00BD4522"/>
    <w:rsid w:val="00BD65D6"/>
    <w:rsid w:val="00BD6CE7"/>
    <w:rsid w:val="00BD701C"/>
    <w:rsid w:val="00BD73DF"/>
    <w:rsid w:val="00BE1DE0"/>
    <w:rsid w:val="00BE2B71"/>
    <w:rsid w:val="00BE6502"/>
    <w:rsid w:val="00BF092C"/>
    <w:rsid w:val="00BF127E"/>
    <w:rsid w:val="00BF1330"/>
    <w:rsid w:val="00BF3265"/>
    <w:rsid w:val="00BF434C"/>
    <w:rsid w:val="00BF533D"/>
    <w:rsid w:val="00BF7E63"/>
    <w:rsid w:val="00C0224F"/>
    <w:rsid w:val="00C03701"/>
    <w:rsid w:val="00C0433C"/>
    <w:rsid w:val="00C0720D"/>
    <w:rsid w:val="00C10EAD"/>
    <w:rsid w:val="00C112BD"/>
    <w:rsid w:val="00C134DA"/>
    <w:rsid w:val="00C13D61"/>
    <w:rsid w:val="00C14A41"/>
    <w:rsid w:val="00C161A1"/>
    <w:rsid w:val="00C17BAF"/>
    <w:rsid w:val="00C22305"/>
    <w:rsid w:val="00C24CAB"/>
    <w:rsid w:val="00C26BD1"/>
    <w:rsid w:val="00C3006E"/>
    <w:rsid w:val="00C32404"/>
    <w:rsid w:val="00C346D8"/>
    <w:rsid w:val="00C348E1"/>
    <w:rsid w:val="00C34928"/>
    <w:rsid w:val="00C353A6"/>
    <w:rsid w:val="00C35CFC"/>
    <w:rsid w:val="00C36494"/>
    <w:rsid w:val="00C4204E"/>
    <w:rsid w:val="00C42338"/>
    <w:rsid w:val="00C43A16"/>
    <w:rsid w:val="00C44EB8"/>
    <w:rsid w:val="00C4583B"/>
    <w:rsid w:val="00C45E70"/>
    <w:rsid w:val="00C472EF"/>
    <w:rsid w:val="00C47E8A"/>
    <w:rsid w:val="00C503F0"/>
    <w:rsid w:val="00C51781"/>
    <w:rsid w:val="00C53373"/>
    <w:rsid w:val="00C53F90"/>
    <w:rsid w:val="00C54EE3"/>
    <w:rsid w:val="00C578D5"/>
    <w:rsid w:val="00C60478"/>
    <w:rsid w:val="00C622EB"/>
    <w:rsid w:val="00C62D90"/>
    <w:rsid w:val="00C6659D"/>
    <w:rsid w:val="00C66863"/>
    <w:rsid w:val="00C677C8"/>
    <w:rsid w:val="00C74081"/>
    <w:rsid w:val="00C747DC"/>
    <w:rsid w:val="00C77A2B"/>
    <w:rsid w:val="00C8090F"/>
    <w:rsid w:val="00C81378"/>
    <w:rsid w:val="00C81ED0"/>
    <w:rsid w:val="00C851A0"/>
    <w:rsid w:val="00C928A4"/>
    <w:rsid w:val="00C96833"/>
    <w:rsid w:val="00C97944"/>
    <w:rsid w:val="00CA1B9D"/>
    <w:rsid w:val="00CA26CD"/>
    <w:rsid w:val="00CA3F1D"/>
    <w:rsid w:val="00CA5FB7"/>
    <w:rsid w:val="00CB23BA"/>
    <w:rsid w:val="00CB7B08"/>
    <w:rsid w:val="00CC6CFE"/>
    <w:rsid w:val="00CC7944"/>
    <w:rsid w:val="00CC7EB3"/>
    <w:rsid w:val="00CD1069"/>
    <w:rsid w:val="00CD2B75"/>
    <w:rsid w:val="00CD58C6"/>
    <w:rsid w:val="00CE29EA"/>
    <w:rsid w:val="00CE6E72"/>
    <w:rsid w:val="00CE6F57"/>
    <w:rsid w:val="00CE7C03"/>
    <w:rsid w:val="00CE7E8C"/>
    <w:rsid w:val="00CF4EE1"/>
    <w:rsid w:val="00D00037"/>
    <w:rsid w:val="00D016BA"/>
    <w:rsid w:val="00D05FDC"/>
    <w:rsid w:val="00D07D5B"/>
    <w:rsid w:val="00D157D5"/>
    <w:rsid w:val="00D17189"/>
    <w:rsid w:val="00D173E3"/>
    <w:rsid w:val="00D24461"/>
    <w:rsid w:val="00D258C5"/>
    <w:rsid w:val="00D26D58"/>
    <w:rsid w:val="00D30192"/>
    <w:rsid w:val="00D3034F"/>
    <w:rsid w:val="00D40531"/>
    <w:rsid w:val="00D416B9"/>
    <w:rsid w:val="00D43711"/>
    <w:rsid w:val="00D43BF3"/>
    <w:rsid w:val="00D4417F"/>
    <w:rsid w:val="00D4561D"/>
    <w:rsid w:val="00D466E8"/>
    <w:rsid w:val="00D47115"/>
    <w:rsid w:val="00D52765"/>
    <w:rsid w:val="00D52E24"/>
    <w:rsid w:val="00D54D6D"/>
    <w:rsid w:val="00D577F5"/>
    <w:rsid w:val="00D619D7"/>
    <w:rsid w:val="00D636E7"/>
    <w:rsid w:val="00D72BB3"/>
    <w:rsid w:val="00D732EC"/>
    <w:rsid w:val="00D762FC"/>
    <w:rsid w:val="00D826B4"/>
    <w:rsid w:val="00D82D57"/>
    <w:rsid w:val="00D84990"/>
    <w:rsid w:val="00D859F7"/>
    <w:rsid w:val="00D903A0"/>
    <w:rsid w:val="00D91574"/>
    <w:rsid w:val="00D92948"/>
    <w:rsid w:val="00D94352"/>
    <w:rsid w:val="00D96223"/>
    <w:rsid w:val="00DA039F"/>
    <w:rsid w:val="00DA192E"/>
    <w:rsid w:val="00DA446F"/>
    <w:rsid w:val="00DA5BDB"/>
    <w:rsid w:val="00DA713B"/>
    <w:rsid w:val="00DB71EC"/>
    <w:rsid w:val="00DC16E0"/>
    <w:rsid w:val="00DC4560"/>
    <w:rsid w:val="00DC62AF"/>
    <w:rsid w:val="00DC693A"/>
    <w:rsid w:val="00DC6AE1"/>
    <w:rsid w:val="00DC70E7"/>
    <w:rsid w:val="00DD182F"/>
    <w:rsid w:val="00DD46F8"/>
    <w:rsid w:val="00DD486F"/>
    <w:rsid w:val="00DD65F5"/>
    <w:rsid w:val="00DE0E3A"/>
    <w:rsid w:val="00DE2604"/>
    <w:rsid w:val="00DE3536"/>
    <w:rsid w:val="00DE36F7"/>
    <w:rsid w:val="00DE445B"/>
    <w:rsid w:val="00DE69CC"/>
    <w:rsid w:val="00DE6BF6"/>
    <w:rsid w:val="00DE70E3"/>
    <w:rsid w:val="00DF3019"/>
    <w:rsid w:val="00DF704C"/>
    <w:rsid w:val="00E014A6"/>
    <w:rsid w:val="00E020F4"/>
    <w:rsid w:val="00E030CD"/>
    <w:rsid w:val="00E045FA"/>
    <w:rsid w:val="00E074EB"/>
    <w:rsid w:val="00E07AA0"/>
    <w:rsid w:val="00E13512"/>
    <w:rsid w:val="00E13674"/>
    <w:rsid w:val="00E205AA"/>
    <w:rsid w:val="00E207E1"/>
    <w:rsid w:val="00E20DF0"/>
    <w:rsid w:val="00E2115A"/>
    <w:rsid w:val="00E22F51"/>
    <w:rsid w:val="00E2642D"/>
    <w:rsid w:val="00E30558"/>
    <w:rsid w:val="00E32FAB"/>
    <w:rsid w:val="00E35A96"/>
    <w:rsid w:val="00E36711"/>
    <w:rsid w:val="00E51003"/>
    <w:rsid w:val="00E51022"/>
    <w:rsid w:val="00E54374"/>
    <w:rsid w:val="00E54A74"/>
    <w:rsid w:val="00E54B67"/>
    <w:rsid w:val="00E621C0"/>
    <w:rsid w:val="00E622E3"/>
    <w:rsid w:val="00E62DEF"/>
    <w:rsid w:val="00E65029"/>
    <w:rsid w:val="00E652F1"/>
    <w:rsid w:val="00E67ECA"/>
    <w:rsid w:val="00E70AF4"/>
    <w:rsid w:val="00E71AA6"/>
    <w:rsid w:val="00E722B4"/>
    <w:rsid w:val="00E73203"/>
    <w:rsid w:val="00E76E9D"/>
    <w:rsid w:val="00E772FD"/>
    <w:rsid w:val="00E82708"/>
    <w:rsid w:val="00E84D9E"/>
    <w:rsid w:val="00E850A6"/>
    <w:rsid w:val="00E8695D"/>
    <w:rsid w:val="00E91243"/>
    <w:rsid w:val="00E96286"/>
    <w:rsid w:val="00EA4D23"/>
    <w:rsid w:val="00EA51DD"/>
    <w:rsid w:val="00EA58D3"/>
    <w:rsid w:val="00EB25D5"/>
    <w:rsid w:val="00EB2D8C"/>
    <w:rsid w:val="00EB30BE"/>
    <w:rsid w:val="00EB3D42"/>
    <w:rsid w:val="00EB4747"/>
    <w:rsid w:val="00EB6684"/>
    <w:rsid w:val="00EB6CA2"/>
    <w:rsid w:val="00EB725F"/>
    <w:rsid w:val="00EC0E0A"/>
    <w:rsid w:val="00EC486F"/>
    <w:rsid w:val="00EC61F2"/>
    <w:rsid w:val="00ED285B"/>
    <w:rsid w:val="00ED42FA"/>
    <w:rsid w:val="00ED4D99"/>
    <w:rsid w:val="00ED7293"/>
    <w:rsid w:val="00EE6660"/>
    <w:rsid w:val="00EE6983"/>
    <w:rsid w:val="00EF0E3C"/>
    <w:rsid w:val="00EF1635"/>
    <w:rsid w:val="00EF3FD7"/>
    <w:rsid w:val="00EF55C4"/>
    <w:rsid w:val="00F00D2F"/>
    <w:rsid w:val="00F01385"/>
    <w:rsid w:val="00F10559"/>
    <w:rsid w:val="00F12493"/>
    <w:rsid w:val="00F13FC5"/>
    <w:rsid w:val="00F149D1"/>
    <w:rsid w:val="00F14B9B"/>
    <w:rsid w:val="00F1559A"/>
    <w:rsid w:val="00F207B0"/>
    <w:rsid w:val="00F30B32"/>
    <w:rsid w:val="00F34035"/>
    <w:rsid w:val="00F360F8"/>
    <w:rsid w:val="00F400AC"/>
    <w:rsid w:val="00F44AD9"/>
    <w:rsid w:val="00F466AA"/>
    <w:rsid w:val="00F5074F"/>
    <w:rsid w:val="00F51E07"/>
    <w:rsid w:val="00F5756B"/>
    <w:rsid w:val="00F57AD4"/>
    <w:rsid w:val="00F63361"/>
    <w:rsid w:val="00F63696"/>
    <w:rsid w:val="00F6425D"/>
    <w:rsid w:val="00F6504C"/>
    <w:rsid w:val="00F665D6"/>
    <w:rsid w:val="00F66E83"/>
    <w:rsid w:val="00F6737B"/>
    <w:rsid w:val="00F67EEA"/>
    <w:rsid w:val="00F7100A"/>
    <w:rsid w:val="00F72246"/>
    <w:rsid w:val="00F72785"/>
    <w:rsid w:val="00F73741"/>
    <w:rsid w:val="00F7544E"/>
    <w:rsid w:val="00F76F3E"/>
    <w:rsid w:val="00F80619"/>
    <w:rsid w:val="00F82F07"/>
    <w:rsid w:val="00F833B4"/>
    <w:rsid w:val="00F83802"/>
    <w:rsid w:val="00F84857"/>
    <w:rsid w:val="00F86698"/>
    <w:rsid w:val="00F93E3A"/>
    <w:rsid w:val="00F97FD6"/>
    <w:rsid w:val="00FA12F8"/>
    <w:rsid w:val="00FA1F1F"/>
    <w:rsid w:val="00FA1F36"/>
    <w:rsid w:val="00FA2828"/>
    <w:rsid w:val="00FA3B20"/>
    <w:rsid w:val="00FB02A1"/>
    <w:rsid w:val="00FB08EF"/>
    <w:rsid w:val="00FB1E56"/>
    <w:rsid w:val="00FC1C59"/>
    <w:rsid w:val="00FC4A65"/>
    <w:rsid w:val="00FC4BCC"/>
    <w:rsid w:val="00FC5172"/>
    <w:rsid w:val="00FD086A"/>
    <w:rsid w:val="00FD10EB"/>
    <w:rsid w:val="00FD178D"/>
    <w:rsid w:val="00FD30F2"/>
    <w:rsid w:val="00FD3F35"/>
    <w:rsid w:val="00FD64C5"/>
    <w:rsid w:val="00FD652C"/>
    <w:rsid w:val="00FD73E7"/>
    <w:rsid w:val="00FE5813"/>
    <w:rsid w:val="00FE5C48"/>
    <w:rsid w:val="00FF1C35"/>
    <w:rsid w:val="00FF1D3B"/>
    <w:rsid w:val="00FF20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F9847"/>
  <w15:docId w15:val="{99EC26C8-7F6E-4AF3-996C-1807D7CC0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845F3"/>
    <w:pPr>
      <w:widowControl w:val="0"/>
      <w:suppressAutoHyphens/>
      <w:spacing w:after="0" w:line="240" w:lineRule="auto"/>
    </w:pPr>
    <w:rPr>
      <w:rFonts w:ascii="Times New Roman" w:eastAsia="Lucida Sans Unicode" w:hAnsi="Times New Roman" w:cs="Lucida Sans"/>
      <w:kern w:val="1"/>
      <w:sz w:val="24"/>
      <w:szCs w:val="24"/>
      <w:lang w:eastAsia="hi-IN" w:bidi="hi-IN"/>
    </w:rPr>
  </w:style>
  <w:style w:type="paragraph" w:styleId="Titolo1">
    <w:name w:val="heading 1"/>
    <w:aliases w:val="Paragrafo,t1,H1,H11,H12,H13,H14,H15,H16,H17,H18,H19,H111,H121,H131,H141,H151,H161,H171,H181,H110,H112,H122,H132,H142,H152,H162,H172,H182,H113,H123,H133,H143,H153,H163,H173,H183,H114,H124,H134,H144,H154,H164,H174,H184,H115,H125,H135,H145,H155"/>
    <w:basedOn w:val="Normale"/>
    <w:next w:val="Normale"/>
    <w:link w:val="Titolo1Carattere"/>
    <w:qFormat/>
    <w:rsid w:val="001845F3"/>
    <w:pPr>
      <w:keepNext/>
      <w:pageBreakBefore/>
      <w:widowControl/>
      <w:suppressAutoHyphens w:val="0"/>
      <w:spacing w:before="480" w:after="240" w:line="320" w:lineRule="exact"/>
      <w:jc w:val="both"/>
      <w:outlineLvl w:val="0"/>
    </w:pPr>
    <w:rPr>
      <w:rFonts w:ascii="Arial" w:eastAsia="Times New Roman" w:hAnsi="Arial" w:cs="Times New Roman"/>
      <w:b/>
      <w:caps/>
      <w:color w:val="003366"/>
      <w:kern w:val="28"/>
      <w:sz w:val="28"/>
      <w:szCs w:val="20"/>
      <w:lang w:val="x-none" w:eastAsia="x-none" w:bidi="ar-SA"/>
    </w:rPr>
  </w:style>
  <w:style w:type="paragraph" w:styleId="Titolo2">
    <w:name w:val="heading 2"/>
    <w:basedOn w:val="Normale"/>
    <w:next w:val="Normale"/>
    <w:link w:val="Titolo2Carattere"/>
    <w:unhideWhenUsed/>
    <w:qFormat/>
    <w:rsid w:val="005C5073"/>
    <w:pPr>
      <w:keepNext/>
      <w:keepLines/>
      <w:numPr>
        <w:ilvl w:val="1"/>
        <w:numId w:val="2"/>
      </w:numPr>
      <w:spacing w:before="40" w:after="120"/>
      <w:jc w:val="both"/>
      <w:outlineLvl w:val="1"/>
    </w:pPr>
    <w:rPr>
      <w:rFonts w:asciiTheme="majorHAnsi" w:eastAsiaTheme="majorEastAsia" w:hAnsiTheme="majorHAnsi" w:cs="Mangal"/>
      <w:color w:val="17375E"/>
      <w:sz w:val="32"/>
      <w:szCs w:val="23"/>
      <w:lang w:bidi="ar-SA"/>
    </w:rPr>
  </w:style>
  <w:style w:type="paragraph" w:styleId="Titolo3">
    <w:name w:val="heading 3"/>
    <w:basedOn w:val="Normale"/>
    <w:next w:val="Normale"/>
    <w:link w:val="Titolo3Carattere"/>
    <w:unhideWhenUsed/>
    <w:qFormat/>
    <w:rsid w:val="009C550A"/>
    <w:pPr>
      <w:keepNext/>
      <w:keepLines/>
      <w:spacing w:before="120" w:after="80"/>
      <w:ind w:left="1134"/>
      <w:outlineLvl w:val="2"/>
    </w:pPr>
    <w:rPr>
      <w:rFonts w:asciiTheme="majorHAnsi" w:eastAsiaTheme="majorEastAsia" w:hAnsiTheme="majorHAnsi" w:cs="Mangal"/>
      <w:b/>
      <w:color w:val="17375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Paragrafo Carattere,t1 Carattere,H1 Carattere,H11 Carattere,H12 Carattere,H13 Carattere,H14 Carattere,H15 Carattere,H16 Carattere,H17 Carattere,H18 Carattere,H19 Carattere,H111 Carattere,H121 Carattere,H131 Carattere,H141 Carattere"/>
    <w:basedOn w:val="Carpredefinitoparagrafo"/>
    <w:link w:val="Titolo1"/>
    <w:uiPriority w:val="9"/>
    <w:rsid w:val="001845F3"/>
    <w:rPr>
      <w:rFonts w:ascii="Arial" w:eastAsia="Times New Roman" w:hAnsi="Arial" w:cs="Times New Roman"/>
      <w:b/>
      <w:caps/>
      <w:color w:val="003366"/>
      <w:kern w:val="28"/>
      <w:sz w:val="28"/>
      <w:szCs w:val="20"/>
      <w:lang w:val="x-none" w:eastAsia="x-none"/>
    </w:rPr>
  </w:style>
  <w:style w:type="character" w:customStyle="1" w:styleId="Titolo2Carattere">
    <w:name w:val="Titolo 2 Carattere"/>
    <w:basedOn w:val="Carpredefinitoparagrafo"/>
    <w:link w:val="Titolo2"/>
    <w:uiPriority w:val="9"/>
    <w:rsid w:val="005C5073"/>
    <w:rPr>
      <w:rFonts w:asciiTheme="majorHAnsi" w:eastAsiaTheme="majorEastAsia" w:hAnsiTheme="majorHAnsi" w:cs="Mangal"/>
      <w:color w:val="17375E"/>
      <w:kern w:val="1"/>
      <w:sz w:val="32"/>
      <w:szCs w:val="23"/>
      <w:lang w:eastAsia="hi-IN"/>
    </w:rPr>
  </w:style>
  <w:style w:type="character" w:customStyle="1" w:styleId="Titolo3Carattere">
    <w:name w:val="Titolo 3 Carattere"/>
    <w:basedOn w:val="Carpredefinitoparagrafo"/>
    <w:link w:val="Titolo3"/>
    <w:uiPriority w:val="9"/>
    <w:rsid w:val="009C550A"/>
    <w:rPr>
      <w:rFonts w:asciiTheme="majorHAnsi" w:eastAsiaTheme="majorEastAsia" w:hAnsiTheme="majorHAnsi" w:cs="Mangal"/>
      <w:b/>
      <w:color w:val="17375E"/>
      <w:kern w:val="1"/>
      <w:sz w:val="24"/>
      <w:szCs w:val="24"/>
      <w:lang w:eastAsia="hi-IN" w:bidi="hi-IN"/>
    </w:rPr>
  </w:style>
  <w:style w:type="paragraph" w:styleId="Corpotesto">
    <w:name w:val="Body Text"/>
    <w:basedOn w:val="Normale"/>
    <w:link w:val="CorpotestoCarattere"/>
    <w:uiPriority w:val="99"/>
    <w:semiHidden/>
    <w:unhideWhenUsed/>
    <w:rsid w:val="001845F3"/>
    <w:pPr>
      <w:widowControl/>
      <w:suppressAutoHyphens w:val="0"/>
      <w:spacing w:after="120" w:line="276" w:lineRule="auto"/>
    </w:pPr>
    <w:rPr>
      <w:rFonts w:ascii="Calibri" w:eastAsia="Calibri" w:hAnsi="Calibri" w:cs="Times New Roman"/>
      <w:kern w:val="0"/>
      <w:sz w:val="22"/>
      <w:szCs w:val="22"/>
      <w:lang w:val="x-none" w:eastAsia="en-US" w:bidi="ar-SA"/>
    </w:rPr>
  </w:style>
  <w:style w:type="character" w:customStyle="1" w:styleId="CorpotestoCarattere">
    <w:name w:val="Corpo testo Carattere"/>
    <w:basedOn w:val="Carpredefinitoparagrafo"/>
    <w:link w:val="Corpotesto"/>
    <w:uiPriority w:val="99"/>
    <w:semiHidden/>
    <w:rsid w:val="001845F3"/>
    <w:rPr>
      <w:rFonts w:ascii="Calibri" w:eastAsia="Calibri" w:hAnsi="Calibri" w:cs="Times New Roman"/>
      <w:lang w:val="x-none"/>
    </w:rPr>
  </w:style>
  <w:style w:type="paragraph" w:customStyle="1" w:styleId="NumerodOggetto">
    <w:name w:val="Numero d'Oggetto"/>
    <w:rsid w:val="001845F3"/>
    <w:pPr>
      <w:spacing w:after="0" w:line="240" w:lineRule="auto"/>
    </w:pPr>
    <w:rPr>
      <w:rFonts w:ascii="Arial" w:eastAsia="Times New Roman" w:hAnsi="Arial" w:cs="Arial"/>
      <w:b/>
      <w:bCs/>
      <w:caps/>
      <w:sz w:val="20"/>
      <w:szCs w:val="20"/>
      <w:lang w:eastAsia="it-IT" w:bidi="kn-IN"/>
    </w:rPr>
  </w:style>
  <w:style w:type="paragraph" w:customStyle="1" w:styleId="Indentato2">
    <w:name w:val="Indentato2"/>
    <w:basedOn w:val="Normale"/>
    <w:rsid w:val="001845F3"/>
    <w:pPr>
      <w:widowControl/>
      <w:suppressAutoHyphens w:val="0"/>
      <w:spacing w:before="120"/>
      <w:jc w:val="both"/>
    </w:pPr>
    <w:rPr>
      <w:rFonts w:eastAsia="Times New Roman" w:cs="Tunga"/>
      <w:kern w:val="0"/>
      <w:lang w:eastAsia="it-IT" w:bidi="kn-IN"/>
    </w:rPr>
  </w:style>
  <w:style w:type="character" w:customStyle="1" w:styleId="adsNormaleCarattere">
    <w:name w:val="ads Normale Carattere"/>
    <w:link w:val="adsNormale"/>
    <w:uiPriority w:val="99"/>
    <w:locked/>
    <w:rsid w:val="001845F3"/>
    <w:rPr>
      <w:rFonts w:ascii="Cambria" w:hAnsi="Cambria" w:cs="Cambria"/>
      <w:sz w:val="24"/>
      <w:szCs w:val="24"/>
    </w:rPr>
  </w:style>
  <w:style w:type="paragraph" w:customStyle="1" w:styleId="adsNormale">
    <w:name w:val="ads Normale"/>
    <w:basedOn w:val="Normale"/>
    <w:link w:val="adsNormaleCarattere"/>
    <w:uiPriority w:val="99"/>
    <w:rsid w:val="001845F3"/>
    <w:pPr>
      <w:widowControl/>
      <w:suppressAutoHyphens w:val="0"/>
      <w:spacing w:after="120" w:line="276" w:lineRule="auto"/>
      <w:jc w:val="both"/>
    </w:pPr>
    <w:rPr>
      <w:rFonts w:ascii="Cambria" w:eastAsiaTheme="minorHAnsi" w:hAnsi="Cambria" w:cs="Cambria"/>
      <w:kern w:val="0"/>
      <w:lang w:eastAsia="en-US" w:bidi="ar-SA"/>
    </w:rPr>
  </w:style>
  <w:style w:type="paragraph" w:styleId="Testofumetto">
    <w:name w:val="Balloon Text"/>
    <w:basedOn w:val="Normale"/>
    <w:link w:val="TestofumettoCarattere"/>
    <w:uiPriority w:val="99"/>
    <w:semiHidden/>
    <w:unhideWhenUsed/>
    <w:rsid w:val="001845F3"/>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1845F3"/>
    <w:rPr>
      <w:rFonts w:ascii="Segoe UI" w:eastAsia="Lucida Sans Unicode" w:hAnsi="Segoe UI" w:cs="Mangal"/>
      <w:kern w:val="1"/>
      <w:sz w:val="18"/>
      <w:szCs w:val="16"/>
      <w:lang w:eastAsia="hi-IN" w:bidi="hi-IN"/>
    </w:rPr>
  </w:style>
  <w:style w:type="paragraph" w:styleId="Titolo">
    <w:name w:val="Title"/>
    <w:basedOn w:val="Normale"/>
    <w:next w:val="Normale"/>
    <w:link w:val="TitoloCarattere"/>
    <w:uiPriority w:val="10"/>
    <w:qFormat/>
    <w:rsid w:val="00FF1C35"/>
    <w:pPr>
      <w:contextualSpacing/>
    </w:pPr>
    <w:rPr>
      <w:rFonts w:asciiTheme="majorHAnsi" w:eastAsiaTheme="majorEastAsia" w:hAnsiTheme="majorHAnsi" w:cs="Mangal"/>
      <w:spacing w:val="-10"/>
      <w:kern w:val="28"/>
      <w:sz w:val="56"/>
      <w:szCs w:val="50"/>
    </w:rPr>
  </w:style>
  <w:style w:type="character" w:customStyle="1" w:styleId="TitoloCarattere">
    <w:name w:val="Titolo Carattere"/>
    <w:basedOn w:val="Carpredefinitoparagrafo"/>
    <w:link w:val="Titolo"/>
    <w:uiPriority w:val="10"/>
    <w:rsid w:val="00FF1C35"/>
    <w:rPr>
      <w:rFonts w:asciiTheme="majorHAnsi" w:eastAsiaTheme="majorEastAsia" w:hAnsiTheme="majorHAnsi" w:cs="Mangal"/>
      <w:spacing w:val="-10"/>
      <w:kern w:val="28"/>
      <w:sz w:val="56"/>
      <w:szCs w:val="50"/>
      <w:lang w:eastAsia="hi-IN" w:bidi="hi-IN"/>
    </w:rPr>
  </w:style>
  <w:style w:type="paragraph" w:customStyle="1" w:styleId="adsTit1Num">
    <w:name w:val="adsTit1Num"/>
    <w:basedOn w:val="Titolo1"/>
    <w:next w:val="Normale"/>
    <w:link w:val="adsTit1NumCarattere"/>
    <w:autoRedefine/>
    <w:qFormat/>
    <w:rsid w:val="000922D1"/>
    <w:pPr>
      <w:keepLines/>
      <w:pageBreakBefore w:val="0"/>
      <w:numPr>
        <w:numId w:val="2"/>
      </w:numPr>
      <w:spacing w:before="240" w:after="120" w:line="276" w:lineRule="auto"/>
      <w:jc w:val="left"/>
    </w:pPr>
    <w:rPr>
      <w:rFonts w:ascii="Segoe UI Light" w:eastAsiaTheme="majorEastAsia" w:hAnsi="Segoe UI Light" w:cs="Segoe UI Light"/>
      <w:caps w:val="0"/>
      <w:color w:val="17375E"/>
      <w:sz w:val="44"/>
      <w:szCs w:val="44"/>
    </w:rPr>
  </w:style>
  <w:style w:type="character" w:customStyle="1" w:styleId="adsTit1NumCarattere">
    <w:name w:val="adsTit1Num Carattere"/>
    <w:basedOn w:val="Titolo1Carattere"/>
    <w:link w:val="adsTit1Num"/>
    <w:rsid w:val="000922D1"/>
    <w:rPr>
      <w:rFonts w:ascii="Segoe UI Light" w:eastAsiaTheme="majorEastAsia" w:hAnsi="Segoe UI Light" w:cs="Segoe UI Light"/>
      <w:b/>
      <w:caps w:val="0"/>
      <w:color w:val="17375E"/>
      <w:kern w:val="28"/>
      <w:sz w:val="44"/>
      <w:szCs w:val="44"/>
      <w:lang w:val="x-none" w:eastAsia="x-none"/>
    </w:rPr>
  </w:style>
  <w:style w:type="paragraph" w:styleId="Paragrafoelenco">
    <w:name w:val="List Paragraph"/>
    <w:basedOn w:val="Titolo2"/>
    <w:next w:val="Titolo2"/>
    <w:uiPriority w:val="34"/>
    <w:qFormat/>
    <w:rsid w:val="00292244"/>
    <w:pPr>
      <w:keepLines w:val="0"/>
      <w:widowControl/>
      <w:tabs>
        <w:tab w:val="num" w:pos="360"/>
      </w:tabs>
      <w:spacing w:before="200" w:line="276" w:lineRule="auto"/>
      <w:ind w:left="426"/>
      <w:contextualSpacing/>
    </w:pPr>
    <w:rPr>
      <w:rFonts w:ascii="Times New Roman" w:eastAsia="Times New Roman" w:hAnsi="Times New Roman" w:cs="Times New Roman"/>
      <w:b/>
      <w:color w:val="1C7290"/>
      <w:kern w:val="0"/>
      <w:sz w:val="20"/>
      <w:szCs w:val="20"/>
      <w:lang w:eastAsia="ar-SA"/>
    </w:rPr>
  </w:style>
  <w:style w:type="paragraph" w:styleId="Sommario2">
    <w:name w:val="toc 2"/>
    <w:basedOn w:val="Normale"/>
    <w:next w:val="Normale"/>
    <w:autoRedefine/>
    <w:uiPriority w:val="39"/>
    <w:unhideWhenUsed/>
    <w:qFormat/>
    <w:rsid w:val="00527F67"/>
    <w:pPr>
      <w:tabs>
        <w:tab w:val="left" w:pos="880"/>
        <w:tab w:val="right" w:leader="dot" w:pos="7360"/>
      </w:tabs>
      <w:ind w:left="238"/>
      <w:jc w:val="both"/>
      <w:outlineLvl w:val="0"/>
    </w:pPr>
    <w:rPr>
      <w:rFonts w:cs="Mangal"/>
      <w:noProof/>
      <w:color w:val="17375E"/>
      <w:szCs w:val="21"/>
    </w:rPr>
  </w:style>
  <w:style w:type="character" w:customStyle="1" w:styleId="TestocommentoCarattere">
    <w:name w:val="Testo commento Carattere"/>
    <w:link w:val="Testocommento"/>
    <w:semiHidden/>
    <w:rsid w:val="001C4B4E"/>
    <w:rPr>
      <w:rFonts w:ascii="Arial" w:eastAsia="Times New Roman" w:hAnsi="Arial"/>
    </w:rPr>
  </w:style>
  <w:style w:type="paragraph" w:styleId="Testocommento">
    <w:name w:val="annotation text"/>
    <w:basedOn w:val="Normale"/>
    <w:link w:val="TestocommentoCarattere"/>
    <w:semiHidden/>
    <w:rsid w:val="001C4B4E"/>
    <w:pPr>
      <w:widowControl/>
      <w:suppressAutoHyphens w:val="0"/>
      <w:spacing w:line="360" w:lineRule="auto"/>
      <w:jc w:val="both"/>
    </w:pPr>
    <w:rPr>
      <w:rFonts w:ascii="Arial" w:eastAsia="Times New Roman" w:hAnsi="Arial" w:cstheme="minorBidi"/>
      <w:kern w:val="0"/>
      <w:sz w:val="22"/>
      <w:szCs w:val="22"/>
      <w:lang w:eastAsia="en-US" w:bidi="ar-SA"/>
    </w:rPr>
  </w:style>
  <w:style w:type="character" w:customStyle="1" w:styleId="TestocommentoCarattere1">
    <w:name w:val="Testo commento Carattere1"/>
    <w:basedOn w:val="Carpredefinitoparagrafo"/>
    <w:uiPriority w:val="99"/>
    <w:semiHidden/>
    <w:rsid w:val="001C4B4E"/>
    <w:rPr>
      <w:rFonts w:ascii="Times New Roman" w:eastAsia="Lucida Sans Unicode" w:hAnsi="Times New Roman" w:cs="Mangal"/>
      <w:kern w:val="1"/>
      <w:sz w:val="20"/>
      <w:szCs w:val="18"/>
      <w:lang w:eastAsia="hi-IN" w:bidi="hi-IN"/>
    </w:rPr>
  </w:style>
  <w:style w:type="character" w:styleId="Rimandocommento">
    <w:name w:val="annotation reference"/>
    <w:semiHidden/>
    <w:unhideWhenUsed/>
    <w:rsid w:val="001C4B4E"/>
    <w:rPr>
      <w:sz w:val="16"/>
      <w:szCs w:val="16"/>
    </w:rPr>
  </w:style>
  <w:style w:type="paragraph" w:customStyle="1" w:styleId="adsNorm1">
    <w:name w:val="adsNorm1"/>
    <w:basedOn w:val="Normale"/>
    <w:link w:val="adsNorm1Carattere"/>
    <w:qFormat/>
    <w:rsid w:val="001C4B4E"/>
    <w:pPr>
      <w:widowControl/>
      <w:suppressAutoHyphens w:val="0"/>
      <w:spacing w:before="60" w:after="60" w:line="276" w:lineRule="auto"/>
      <w:jc w:val="both"/>
    </w:pPr>
    <w:rPr>
      <w:rFonts w:ascii="Cambria" w:eastAsia="Calibri" w:hAnsi="Cambria" w:cs="Times New Roman"/>
      <w:kern w:val="0"/>
      <w:lang w:eastAsia="en-US" w:bidi="ar-SA"/>
    </w:rPr>
  </w:style>
  <w:style w:type="character" w:customStyle="1" w:styleId="adsNorm1Carattere">
    <w:name w:val="adsNorm1 Carattere"/>
    <w:basedOn w:val="Carpredefinitoparagrafo"/>
    <w:link w:val="adsNorm1"/>
    <w:rsid w:val="001C4B4E"/>
    <w:rPr>
      <w:rFonts w:ascii="Cambria" w:eastAsia="Calibri" w:hAnsi="Cambria" w:cs="Times New Roman"/>
      <w:sz w:val="24"/>
      <w:szCs w:val="24"/>
    </w:rPr>
  </w:style>
  <w:style w:type="paragraph" w:customStyle="1" w:styleId="adsElP1">
    <w:name w:val="adsElP1"/>
    <w:basedOn w:val="adsNorm1"/>
    <w:link w:val="adsElP1Carattere"/>
    <w:qFormat/>
    <w:rsid w:val="001C4B4E"/>
    <w:pPr>
      <w:numPr>
        <w:numId w:val="12"/>
      </w:numPr>
    </w:pPr>
  </w:style>
  <w:style w:type="character" w:customStyle="1" w:styleId="adsElP1Carattere">
    <w:name w:val="adsElP1 Carattere"/>
    <w:basedOn w:val="adsNorm1Carattere"/>
    <w:link w:val="adsElP1"/>
    <w:rsid w:val="001C4B4E"/>
    <w:rPr>
      <w:rFonts w:ascii="Cambria" w:eastAsia="Calibri" w:hAnsi="Cambria" w:cs="Times New Roman"/>
      <w:sz w:val="24"/>
      <w:szCs w:val="24"/>
    </w:rPr>
  </w:style>
  <w:style w:type="paragraph" w:customStyle="1" w:styleId="adsNrm1">
    <w:name w:val="ads Nrm1"/>
    <w:basedOn w:val="adsNormale"/>
    <w:link w:val="adsNrm1Carattere"/>
    <w:uiPriority w:val="99"/>
    <w:qFormat/>
    <w:rsid w:val="0092487F"/>
    <w:rPr>
      <w:rFonts w:eastAsia="Times New Roman"/>
    </w:rPr>
  </w:style>
  <w:style w:type="character" w:customStyle="1" w:styleId="adsNrm1Carattere">
    <w:name w:val="ads Nrm1 Carattere"/>
    <w:link w:val="adsNrm1"/>
    <w:uiPriority w:val="99"/>
    <w:locked/>
    <w:rsid w:val="0092487F"/>
    <w:rPr>
      <w:rFonts w:ascii="Cambria" w:eastAsia="Times New Roman" w:hAnsi="Cambria" w:cs="Cambria"/>
      <w:sz w:val="24"/>
      <w:szCs w:val="24"/>
    </w:rPr>
  </w:style>
  <w:style w:type="paragraph" w:customStyle="1" w:styleId="adsNrm2">
    <w:name w:val="ads Nrm2"/>
    <w:basedOn w:val="adsNrm1"/>
    <w:link w:val="adsNrm2Carattere"/>
    <w:qFormat/>
    <w:rsid w:val="000D4D20"/>
    <w:pPr>
      <w:ind w:left="709"/>
    </w:pPr>
  </w:style>
  <w:style w:type="character" w:customStyle="1" w:styleId="adsNrm2Carattere">
    <w:name w:val="ads Nrm2 Carattere"/>
    <w:link w:val="adsNrm2"/>
    <w:locked/>
    <w:rsid w:val="000D4D20"/>
    <w:rPr>
      <w:rFonts w:ascii="Cambria" w:eastAsia="Times New Roman" w:hAnsi="Cambria" w:cs="Cambria"/>
      <w:sz w:val="24"/>
      <w:szCs w:val="24"/>
    </w:rPr>
  </w:style>
  <w:style w:type="paragraph" w:customStyle="1" w:styleId="adsElP2">
    <w:name w:val="adsElP2"/>
    <w:basedOn w:val="adsNrm2"/>
    <w:link w:val="adsElP2Carattere"/>
    <w:qFormat/>
    <w:rsid w:val="000D4D20"/>
    <w:pPr>
      <w:numPr>
        <w:numId w:val="1"/>
      </w:numPr>
    </w:pPr>
  </w:style>
  <w:style w:type="character" w:customStyle="1" w:styleId="adsElP2Carattere">
    <w:name w:val="adsElP2 Carattere"/>
    <w:basedOn w:val="adsNrm2Carattere"/>
    <w:link w:val="adsElP2"/>
    <w:rsid w:val="000D4D20"/>
    <w:rPr>
      <w:rFonts w:ascii="Cambria" w:eastAsia="Times New Roman" w:hAnsi="Cambria" w:cs="Cambria"/>
      <w:sz w:val="24"/>
      <w:szCs w:val="24"/>
    </w:rPr>
  </w:style>
  <w:style w:type="character" w:styleId="Collegamentoipertestuale">
    <w:name w:val="Hyperlink"/>
    <w:uiPriority w:val="99"/>
    <w:rsid w:val="003D345B"/>
    <w:rPr>
      <w:rFonts w:cs="Times New Roman"/>
      <w:color w:val="0000FF"/>
      <w:u w:val="single"/>
    </w:rPr>
  </w:style>
  <w:style w:type="character" w:styleId="Collegamentovisitato">
    <w:name w:val="FollowedHyperlink"/>
    <w:basedOn w:val="Carpredefinitoparagrafo"/>
    <w:uiPriority w:val="99"/>
    <w:semiHidden/>
    <w:unhideWhenUsed/>
    <w:rsid w:val="003D345B"/>
    <w:rPr>
      <w:color w:val="954F72" w:themeColor="followedHyperlink"/>
      <w:u w:val="single"/>
    </w:rPr>
  </w:style>
  <w:style w:type="paragraph" w:styleId="Titolosommario">
    <w:name w:val="TOC Heading"/>
    <w:basedOn w:val="Titolo1"/>
    <w:next w:val="Normale"/>
    <w:uiPriority w:val="39"/>
    <w:unhideWhenUsed/>
    <w:qFormat/>
    <w:rsid w:val="003D345B"/>
    <w:pPr>
      <w:keepLines/>
      <w:pageBreakBefore w:val="0"/>
      <w:spacing w:before="240" w:after="0" w:line="259" w:lineRule="auto"/>
      <w:jc w:val="left"/>
      <w:outlineLvl w:val="9"/>
    </w:pPr>
    <w:rPr>
      <w:rFonts w:asciiTheme="majorHAnsi" w:eastAsiaTheme="majorEastAsia" w:hAnsiTheme="majorHAnsi" w:cstheme="majorBidi"/>
      <w:b w:val="0"/>
      <w:caps w:val="0"/>
      <w:color w:val="2E74B5" w:themeColor="accent1" w:themeShade="BF"/>
      <w:kern w:val="0"/>
      <w:sz w:val="32"/>
      <w:szCs w:val="32"/>
      <w:lang w:val="it-IT" w:eastAsia="it-IT"/>
    </w:rPr>
  </w:style>
  <w:style w:type="paragraph" w:styleId="Sommario1">
    <w:name w:val="toc 1"/>
    <w:basedOn w:val="Normale"/>
    <w:next w:val="Normale"/>
    <w:autoRedefine/>
    <w:uiPriority w:val="39"/>
    <w:unhideWhenUsed/>
    <w:qFormat/>
    <w:rsid w:val="00AE0483"/>
    <w:pPr>
      <w:spacing w:after="100"/>
    </w:pPr>
    <w:rPr>
      <w:rFonts w:ascii="Cambria" w:hAnsi="Cambria" w:cs="Mangal"/>
      <w:color w:val="17375E"/>
      <w:sz w:val="28"/>
      <w:szCs w:val="21"/>
    </w:rPr>
  </w:style>
  <w:style w:type="paragraph" w:styleId="Sommario3">
    <w:name w:val="toc 3"/>
    <w:basedOn w:val="Normale"/>
    <w:next w:val="Normale"/>
    <w:autoRedefine/>
    <w:uiPriority w:val="39"/>
    <w:unhideWhenUsed/>
    <w:qFormat/>
    <w:rsid w:val="003D345B"/>
    <w:pPr>
      <w:widowControl/>
      <w:suppressAutoHyphens w:val="0"/>
      <w:spacing w:after="100" w:line="259" w:lineRule="auto"/>
      <w:ind w:left="440"/>
    </w:pPr>
    <w:rPr>
      <w:rFonts w:asciiTheme="minorHAnsi" w:eastAsiaTheme="minorEastAsia" w:hAnsiTheme="minorHAnsi" w:cs="Times New Roman"/>
      <w:kern w:val="0"/>
      <w:sz w:val="22"/>
      <w:szCs w:val="22"/>
      <w:lang w:eastAsia="it-IT" w:bidi="ar-SA"/>
    </w:rPr>
  </w:style>
  <w:style w:type="paragraph" w:styleId="Intestazione">
    <w:name w:val="header"/>
    <w:basedOn w:val="Normale"/>
    <w:link w:val="IntestazioneCarattere"/>
    <w:uiPriority w:val="99"/>
    <w:unhideWhenUsed/>
    <w:rsid w:val="003D345B"/>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3D345B"/>
    <w:rPr>
      <w:rFonts w:ascii="Times New Roman" w:eastAsia="Lucida Sans Unicode" w:hAnsi="Times New Roman" w:cs="Mangal"/>
      <w:kern w:val="1"/>
      <w:sz w:val="24"/>
      <w:szCs w:val="21"/>
      <w:lang w:eastAsia="hi-IN" w:bidi="hi-IN"/>
    </w:rPr>
  </w:style>
  <w:style w:type="paragraph" w:styleId="Pidipagina">
    <w:name w:val="footer"/>
    <w:basedOn w:val="Normale"/>
    <w:link w:val="PidipaginaCarattere"/>
    <w:uiPriority w:val="99"/>
    <w:unhideWhenUsed/>
    <w:rsid w:val="003D345B"/>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3D345B"/>
    <w:rPr>
      <w:rFonts w:ascii="Times New Roman" w:eastAsia="Lucida Sans Unicode" w:hAnsi="Times New Roman" w:cs="Mangal"/>
      <w:kern w:val="1"/>
      <w:sz w:val="24"/>
      <w:szCs w:val="21"/>
      <w:lang w:eastAsia="hi-IN" w:bidi="hi-IN"/>
    </w:rPr>
  </w:style>
  <w:style w:type="paragraph" w:customStyle="1" w:styleId="adsTit2Num">
    <w:name w:val="adsTit2Num"/>
    <w:basedOn w:val="Titolo2"/>
    <w:link w:val="adsTit2NumCarattere"/>
    <w:qFormat/>
    <w:rsid w:val="00F6737B"/>
    <w:pPr>
      <w:widowControl/>
      <w:suppressAutoHyphens w:val="0"/>
      <w:spacing w:after="60" w:line="276" w:lineRule="auto"/>
    </w:pPr>
    <w:rPr>
      <w:rFonts w:ascii="Segoe UI Light" w:hAnsi="Segoe UI Light" w:cs="Segoe UI Light"/>
      <w:b/>
      <w:kern w:val="0"/>
      <w:sz w:val="40"/>
      <w:szCs w:val="40"/>
      <w:lang w:val="x-none" w:eastAsia="en-US"/>
    </w:rPr>
  </w:style>
  <w:style w:type="character" w:customStyle="1" w:styleId="adsTit2NumCarattere">
    <w:name w:val="adsTit2Num Carattere"/>
    <w:basedOn w:val="Carpredefinitoparagrafo"/>
    <w:link w:val="adsTit2Num"/>
    <w:rsid w:val="00F6737B"/>
    <w:rPr>
      <w:rFonts w:ascii="Segoe UI Light" w:eastAsiaTheme="majorEastAsia" w:hAnsi="Segoe UI Light" w:cs="Segoe UI Light"/>
      <w:b/>
      <w:color w:val="17375E"/>
      <w:sz w:val="40"/>
      <w:szCs w:val="40"/>
      <w:lang w:val="x-none"/>
    </w:rPr>
  </w:style>
  <w:style w:type="paragraph" w:styleId="Didascalia">
    <w:name w:val="caption"/>
    <w:basedOn w:val="Normale"/>
    <w:next w:val="Normale"/>
    <w:uiPriority w:val="99"/>
    <w:qFormat/>
    <w:rsid w:val="004F7FB3"/>
    <w:pPr>
      <w:widowControl/>
      <w:suppressAutoHyphens w:val="0"/>
      <w:spacing w:before="120" w:after="120" w:line="280" w:lineRule="exact"/>
      <w:jc w:val="both"/>
    </w:pPr>
    <w:rPr>
      <w:rFonts w:ascii="Arial" w:eastAsia="Times New Roman" w:hAnsi="Arial" w:cs="Times New Roman"/>
      <w:b/>
      <w:bCs/>
      <w:kern w:val="0"/>
      <w:sz w:val="20"/>
      <w:szCs w:val="20"/>
      <w:lang w:eastAsia="it-IT" w:bidi="ar-SA"/>
    </w:rPr>
  </w:style>
  <w:style w:type="character" w:styleId="Numeropagina">
    <w:name w:val="page number"/>
    <w:rsid w:val="00BD6CE7"/>
    <w:rPr>
      <w:rFonts w:cs="Times New Roman"/>
    </w:rPr>
  </w:style>
  <w:style w:type="paragraph" w:customStyle="1" w:styleId="adsNrm3">
    <w:name w:val="ads Nrm3"/>
    <w:basedOn w:val="adsNormale"/>
    <w:link w:val="adsNrm3Carattere"/>
    <w:qFormat/>
    <w:rsid w:val="006B4056"/>
    <w:pPr>
      <w:ind w:left="1134"/>
    </w:pPr>
    <w:rPr>
      <w:rFonts w:eastAsia="Times New Roman"/>
    </w:rPr>
  </w:style>
  <w:style w:type="character" w:customStyle="1" w:styleId="adsNrm3Carattere">
    <w:name w:val="ads Nrm3 Carattere"/>
    <w:link w:val="adsNrm3"/>
    <w:locked/>
    <w:rsid w:val="006B4056"/>
    <w:rPr>
      <w:rFonts w:ascii="Cambria" w:eastAsia="Times New Roman" w:hAnsi="Cambria" w:cs="Cambria"/>
      <w:sz w:val="24"/>
      <w:szCs w:val="24"/>
    </w:rPr>
  </w:style>
  <w:style w:type="paragraph" w:customStyle="1" w:styleId="Default">
    <w:name w:val="Default"/>
    <w:rsid w:val="005218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Carpredefinitoparagrafo"/>
    <w:rsid w:val="00707889"/>
  </w:style>
  <w:style w:type="character" w:styleId="Rimandonotaapidipagina">
    <w:name w:val="footnote reference"/>
    <w:uiPriority w:val="99"/>
    <w:semiHidden/>
    <w:unhideWhenUsed/>
    <w:rsid w:val="00E045FA"/>
    <w:rPr>
      <w:vertAlign w:val="superscript"/>
    </w:rPr>
  </w:style>
  <w:style w:type="paragraph" w:styleId="Testonotaapidipagina">
    <w:name w:val="footnote text"/>
    <w:basedOn w:val="Normale"/>
    <w:link w:val="TestonotaapidipaginaCarattere"/>
    <w:uiPriority w:val="99"/>
    <w:semiHidden/>
    <w:unhideWhenUsed/>
    <w:rsid w:val="00E045FA"/>
    <w:rPr>
      <w:rFonts w:cs="Mangal"/>
      <w:sz w:val="20"/>
      <w:szCs w:val="18"/>
    </w:rPr>
  </w:style>
  <w:style w:type="character" w:customStyle="1" w:styleId="TestonotaapidipaginaCarattere">
    <w:name w:val="Testo nota a piè di pagina Carattere"/>
    <w:basedOn w:val="Carpredefinitoparagrafo"/>
    <w:link w:val="Testonotaapidipagina"/>
    <w:uiPriority w:val="99"/>
    <w:semiHidden/>
    <w:rsid w:val="00E045FA"/>
    <w:rPr>
      <w:rFonts w:ascii="Times New Roman" w:eastAsia="Lucida Sans Unicode" w:hAnsi="Times New Roman" w:cs="Mangal"/>
      <w:kern w:val="1"/>
      <w:sz w:val="20"/>
      <w:szCs w:val="18"/>
      <w:lang w:eastAsia="hi-IN" w:bidi="hi-IN"/>
    </w:rPr>
  </w:style>
  <w:style w:type="paragraph" w:customStyle="1" w:styleId="adsEIP3">
    <w:name w:val="adsEIP3"/>
    <w:basedOn w:val="adsElP2"/>
    <w:link w:val="adsEIP3Carattere"/>
    <w:qFormat/>
    <w:rsid w:val="006B4056"/>
    <w:pPr>
      <w:spacing w:after="40"/>
      <w:ind w:left="1559" w:hanging="357"/>
    </w:pPr>
  </w:style>
  <w:style w:type="character" w:customStyle="1" w:styleId="adsEIP3Carattere">
    <w:name w:val="adsEIP3 Carattere"/>
    <w:basedOn w:val="adsElP2Carattere"/>
    <w:link w:val="adsEIP3"/>
    <w:rsid w:val="006B4056"/>
    <w:rPr>
      <w:rFonts w:ascii="Cambria" w:eastAsia="Times New Roman" w:hAnsi="Cambria" w:cs="Cambria"/>
      <w:sz w:val="24"/>
      <w:szCs w:val="24"/>
    </w:rPr>
  </w:style>
  <w:style w:type="paragraph" w:customStyle="1" w:styleId="adsTit3">
    <w:name w:val="adsTit3"/>
    <w:basedOn w:val="Titolo2"/>
    <w:link w:val="adsTit3Carattere"/>
    <w:qFormat/>
    <w:rsid w:val="000833C9"/>
    <w:pPr>
      <w:numPr>
        <w:ilvl w:val="2"/>
      </w:numPr>
    </w:pPr>
    <w:rPr>
      <w:sz w:val="28"/>
      <w:szCs w:val="28"/>
    </w:rPr>
  </w:style>
  <w:style w:type="character" w:customStyle="1" w:styleId="adsTit3Carattere">
    <w:name w:val="adsTit3 Carattere"/>
    <w:basedOn w:val="Titolo2Carattere"/>
    <w:link w:val="adsTit3"/>
    <w:rsid w:val="000833C9"/>
    <w:rPr>
      <w:rFonts w:asciiTheme="majorHAnsi" w:eastAsiaTheme="majorEastAsia" w:hAnsiTheme="majorHAnsi" w:cs="Mangal"/>
      <w:color w:val="17375E"/>
      <w:kern w:val="1"/>
      <w:sz w:val="28"/>
      <w:szCs w:val="28"/>
      <w:lang w:eastAsia="hi-IN"/>
    </w:rPr>
  </w:style>
  <w:style w:type="paragraph" w:styleId="Soggettocommento">
    <w:name w:val="annotation subject"/>
    <w:basedOn w:val="Testocommento"/>
    <w:next w:val="Testocommento"/>
    <w:link w:val="SoggettocommentoCarattere"/>
    <w:uiPriority w:val="99"/>
    <w:semiHidden/>
    <w:unhideWhenUsed/>
    <w:rsid w:val="00175097"/>
    <w:pPr>
      <w:widowControl w:val="0"/>
      <w:suppressAutoHyphens/>
      <w:spacing w:line="240" w:lineRule="auto"/>
      <w:jc w:val="left"/>
    </w:pPr>
    <w:rPr>
      <w:rFonts w:ascii="Times New Roman" w:eastAsia="Lucida Sans Unicode" w:hAnsi="Times New Roman" w:cs="Mangal"/>
      <w:b/>
      <w:bCs/>
      <w:kern w:val="1"/>
      <w:sz w:val="20"/>
      <w:szCs w:val="18"/>
      <w:lang w:eastAsia="hi-IN" w:bidi="hi-IN"/>
    </w:rPr>
  </w:style>
  <w:style w:type="character" w:customStyle="1" w:styleId="SoggettocommentoCarattere">
    <w:name w:val="Soggetto commento Carattere"/>
    <w:basedOn w:val="TestocommentoCarattere"/>
    <w:link w:val="Soggettocommento"/>
    <w:uiPriority w:val="99"/>
    <w:semiHidden/>
    <w:rsid w:val="00175097"/>
    <w:rPr>
      <w:rFonts w:ascii="Times New Roman" w:eastAsia="Lucida Sans Unicode" w:hAnsi="Times New Roman" w:cs="Mangal"/>
      <w:b/>
      <w:bCs/>
      <w:kern w:val="1"/>
      <w:sz w:val="20"/>
      <w:szCs w:val="18"/>
      <w:lang w:eastAsia="hi-IN" w:bidi="hi-IN"/>
    </w:rPr>
  </w:style>
  <w:style w:type="character" w:styleId="Enfasicorsivo">
    <w:name w:val="Emphasis"/>
    <w:basedOn w:val="Carpredefinitoparagrafo"/>
    <w:uiPriority w:val="20"/>
    <w:qFormat/>
    <w:rsid w:val="00131B67"/>
    <w:rPr>
      <w:i/>
      <w:iCs/>
    </w:rPr>
  </w:style>
  <w:style w:type="paragraph" w:styleId="Nessunaspaziatura">
    <w:name w:val="No Spacing"/>
    <w:uiPriority w:val="1"/>
    <w:qFormat/>
    <w:rsid w:val="0065735B"/>
    <w:pPr>
      <w:widowControl w:val="0"/>
      <w:suppressAutoHyphens/>
      <w:spacing w:after="0" w:line="240" w:lineRule="auto"/>
    </w:pPr>
    <w:rPr>
      <w:rFonts w:ascii="Times New Roman" w:eastAsia="Lucida Sans Unicode" w:hAnsi="Times New Roman" w:cs="Mangal"/>
      <w:kern w:val="1"/>
      <w:sz w:val="24"/>
      <w:szCs w:val="21"/>
      <w:lang w:eastAsia="hi-IN" w:bidi="hi-IN"/>
    </w:rPr>
  </w:style>
  <w:style w:type="table" w:styleId="Grigliatabella">
    <w:name w:val="Table Grid"/>
    <w:basedOn w:val="Tabellanormale"/>
    <w:uiPriority w:val="39"/>
    <w:rsid w:val="001E5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mmario4">
    <w:name w:val="toc 4"/>
    <w:basedOn w:val="Normale"/>
    <w:next w:val="Normale"/>
    <w:autoRedefine/>
    <w:uiPriority w:val="39"/>
    <w:unhideWhenUsed/>
    <w:rsid w:val="00483CC1"/>
    <w:pPr>
      <w:widowControl/>
      <w:suppressAutoHyphens w:val="0"/>
      <w:spacing w:after="100" w:line="276" w:lineRule="auto"/>
      <w:ind w:left="660"/>
    </w:pPr>
    <w:rPr>
      <w:rFonts w:asciiTheme="minorHAnsi" w:eastAsiaTheme="minorEastAsia" w:hAnsiTheme="minorHAnsi" w:cstheme="minorBidi"/>
      <w:kern w:val="0"/>
      <w:sz w:val="22"/>
      <w:szCs w:val="22"/>
      <w:lang w:val="en-US" w:eastAsia="en-US" w:bidi="ar-SA"/>
    </w:rPr>
  </w:style>
  <w:style w:type="paragraph" w:styleId="Sommario5">
    <w:name w:val="toc 5"/>
    <w:basedOn w:val="Normale"/>
    <w:next w:val="Normale"/>
    <w:autoRedefine/>
    <w:uiPriority w:val="39"/>
    <w:unhideWhenUsed/>
    <w:rsid w:val="00483CC1"/>
    <w:pPr>
      <w:widowControl/>
      <w:suppressAutoHyphens w:val="0"/>
      <w:spacing w:after="100" w:line="276" w:lineRule="auto"/>
      <w:ind w:left="880"/>
    </w:pPr>
    <w:rPr>
      <w:rFonts w:asciiTheme="minorHAnsi" w:eastAsiaTheme="minorEastAsia" w:hAnsiTheme="minorHAnsi" w:cstheme="minorBidi"/>
      <w:kern w:val="0"/>
      <w:sz w:val="22"/>
      <w:szCs w:val="22"/>
      <w:lang w:val="en-US" w:eastAsia="en-US" w:bidi="ar-SA"/>
    </w:rPr>
  </w:style>
  <w:style w:type="paragraph" w:styleId="Sommario6">
    <w:name w:val="toc 6"/>
    <w:basedOn w:val="Normale"/>
    <w:next w:val="Normale"/>
    <w:autoRedefine/>
    <w:uiPriority w:val="39"/>
    <w:unhideWhenUsed/>
    <w:rsid w:val="00483CC1"/>
    <w:pPr>
      <w:widowControl/>
      <w:suppressAutoHyphens w:val="0"/>
      <w:spacing w:after="100" w:line="276" w:lineRule="auto"/>
      <w:ind w:left="1100"/>
    </w:pPr>
    <w:rPr>
      <w:rFonts w:asciiTheme="minorHAnsi" w:eastAsiaTheme="minorEastAsia" w:hAnsiTheme="minorHAnsi" w:cstheme="minorBidi"/>
      <w:kern w:val="0"/>
      <w:sz w:val="22"/>
      <w:szCs w:val="22"/>
      <w:lang w:val="en-US" w:eastAsia="en-US" w:bidi="ar-SA"/>
    </w:rPr>
  </w:style>
  <w:style w:type="paragraph" w:styleId="Sommario7">
    <w:name w:val="toc 7"/>
    <w:basedOn w:val="Normale"/>
    <w:next w:val="Normale"/>
    <w:autoRedefine/>
    <w:uiPriority w:val="39"/>
    <w:unhideWhenUsed/>
    <w:rsid w:val="00483CC1"/>
    <w:pPr>
      <w:widowControl/>
      <w:suppressAutoHyphens w:val="0"/>
      <w:spacing w:after="100" w:line="276" w:lineRule="auto"/>
      <w:ind w:left="1320"/>
    </w:pPr>
    <w:rPr>
      <w:rFonts w:asciiTheme="minorHAnsi" w:eastAsiaTheme="minorEastAsia" w:hAnsiTheme="minorHAnsi" w:cstheme="minorBidi"/>
      <w:kern w:val="0"/>
      <w:sz w:val="22"/>
      <w:szCs w:val="22"/>
      <w:lang w:val="en-US" w:eastAsia="en-US" w:bidi="ar-SA"/>
    </w:rPr>
  </w:style>
  <w:style w:type="paragraph" w:styleId="Sommario8">
    <w:name w:val="toc 8"/>
    <w:basedOn w:val="Normale"/>
    <w:next w:val="Normale"/>
    <w:autoRedefine/>
    <w:uiPriority w:val="39"/>
    <w:unhideWhenUsed/>
    <w:rsid w:val="00483CC1"/>
    <w:pPr>
      <w:widowControl/>
      <w:suppressAutoHyphens w:val="0"/>
      <w:spacing w:after="100" w:line="276" w:lineRule="auto"/>
      <w:ind w:left="1540"/>
    </w:pPr>
    <w:rPr>
      <w:rFonts w:asciiTheme="minorHAnsi" w:eastAsiaTheme="minorEastAsia" w:hAnsiTheme="minorHAnsi" w:cstheme="minorBidi"/>
      <w:kern w:val="0"/>
      <w:sz w:val="22"/>
      <w:szCs w:val="22"/>
      <w:lang w:val="en-US" w:eastAsia="en-US" w:bidi="ar-SA"/>
    </w:rPr>
  </w:style>
  <w:style w:type="paragraph" w:styleId="Sommario9">
    <w:name w:val="toc 9"/>
    <w:basedOn w:val="Normale"/>
    <w:next w:val="Normale"/>
    <w:autoRedefine/>
    <w:uiPriority w:val="39"/>
    <w:unhideWhenUsed/>
    <w:rsid w:val="00483CC1"/>
    <w:pPr>
      <w:widowControl/>
      <w:suppressAutoHyphens w:val="0"/>
      <w:spacing w:after="100" w:line="276" w:lineRule="auto"/>
      <w:ind w:left="1760"/>
    </w:pPr>
    <w:rPr>
      <w:rFonts w:asciiTheme="minorHAnsi" w:eastAsiaTheme="minorEastAsia" w:hAnsiTheme="minorHAnsi" w:cstheme="minorBidi"/>
      <w:kern w:val="0"/>
      <w:sz w:val="22"/>
      <w:szCs w:val="22"/>
      <w:lang w:val="en-US" w:eastAsia="en-US" w:bidi="ar-SA"/>
    </w:rPr>
  </w:style>
  <w:style w:type="paragraph" w:customStyle="1" w:styleId="spCorpo1">
    <w:name w:val="spCorpo1"/>
    <w:basedOn w:val="Normale"/>
    <w:rsid w:val="00D24461"/>
    <w:pPr>
      <w:spacing w:after="120" w:line="276" w:lineRule="auto"/>
      <w:ind w:left="1134"/>
    </w:pPr>
    <w:rPr>
      <w:rFonts w:ascii="Cambria" w:eastAsia="SimSun" w:hAnsi="Cambria" w:cs="Cambria"/>
    </w:rPr>
  </w:style>
  <w:style w:type="paragraph" w:customStyle="1" w:styleId="AD-Tit2">
    <w:name w:val="AD-Tit2"/>
    <w:basedOn w:val="Normale"/>
    <w:link w:val="AD-Tit2Carattere"/>
    <w:qFormat/>
    <w:rsid w:val="00D24461"/>
    <w:pPr>
      <w:keepNext/>
      <w:spacing w:before="240" w:after="120"/>
      <w:ind w:left="1287" w:hanging="360"/>
      <w:outlineLvl w:val="1"/>
    </w:pPr>
    <w:rPr>
      <w:rFonts w:ascii="Segoe UI Light" w:eastAsia="Microsoft YaHei" w:hAnsi="Segoe UI Light" w:cs="Segoe UI Light"/>
      <w:bCs/>
      <w:color w:val="0070C0"/>
      <w:sz w:val="44"/>
      <w:szCs w:val="44"/>
    </w:rPr>
  </w:style>
  <w:style w:type="character" w:customStyle="1" w:styleId="AD-Tit2Carattere">
    <w:name w:val="AD-Tit2 Carattere"/>
    <w:basedOn w:val="Carpredefinitoparagrafo"/>
    <w:link w:val="AD-Tit2"/>
    <w:rsid w:val="00D24461"/>
    <w:rPr>
      <w:rFonts w:ascii="Segoe UI Light" w:eastAsia="Microsoft YaHei" w:hAnsi="Segoe UI Light" w:cs="Segoe UI Light"/>
      <w:bCs/>
      <w:color w:val="0070C0"/>
      <w:kern w:val="1"/>
      <w:sz w:val="44"/>
      <w:szCs w:val="44"/>
      <w:lang w:eastAsia="hi-IN" w:bidi="hi-IN"/>
    </w:rPr>
  </w:style>
  <w:style w:type="paragraph" w:customStyle="1" w:styleId="AD-Tit3">
    <w:name w:val="AD-Tit3"/>
    <w:basedOn w:val="AD-Tit2"/>
    <w:link w:val="AD-Tit3Carattere"/>
    <w:qFormat/>
    <w:rsid w:val="00D24461"/>
    <w:pPr>
      <w:tabs>
        <w:tab w:val="num" w:pos="0"/>
      </w:tabs>
      <w:ind w:left="432" w:hanging="432"/>
      <w:outlineLvl w:val="2"/>
    </w:pPr>
    <w:rPr>
      <w:sz w:val="28"/>
      <w:szCs w:val="28"/>
    </w:rPr>
  </w:style>
  <w:style w:type="character" w:customStyle="1" w:styleId="AD-Tit3Carattere">
    <w:name w:val="AD-Tit3 Carattere"/>
    <w:basedOn w:val="AD-Tit2Carattere"/>
    <w:link w:val="AD-Tit3"/>
    <w:rsid w:val="00D24461"/>
    <w:rPr>
      <w:rFonts w:ascii="Segoe UI Light" w:eastAsia="Microsoft YaHei" w:hAnsi="Segoe UI Light" w:cs="Segoe UI Light"/>
      <w:bCs/>
      <w:color w:val="0070C0"/>
      <w:kern w:val="1"/>
      <w:sz w:val="28"/>
      <w:szCs w:val="28"/>
      <w:lang w:eastAsia="hi-IN" w:bidi="hi-IN"/>
    </w:rPr>
  </w:style>
  <w:style w:type="character" w:styleId="Menzionenonrisolta">
    <w:name w:val="Unresolved Mention"/>
    <w:basedOn w:val="Carpredefinitoparagrafo"/>
    <w:uiPriority w:val="99"/>
    <w:semiHidden/>
    <w:unhideWhenUsed/>
    <w:rsid w:val="00C26B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4127">
      <w:bodyDiv w:val="1"/>
      <w:marLeft w:val="0"/>
      <w:marRight w:val="0"/>
      <w:marTop w:val="0"/>
      <w:marBottom w:val="0"/>
      <w:divBdr>
        <w:top w:val="none" w:sz="0" w:space="0" w:color="auto"/>
        <w:left w:val="none" w:sz="0" w:space="0" w:color="auto"/>
        <w:bottom w:val="none" w:sz="0" w:space="0" w:color="auto"/>
        <w:right w:val="none" w:sz="0" w:space="0" w:color="auto"/>
      </w:divBdr>
    </w:div>
    <w:div w:id="92019542">
      <w:bodyDiv w:val="1"/>
      <w:marLeft w:val="0"/>
      <w:marRight w:val="0"/>
      <w:marTop w:val="0"/>
      <w:marBottom w:val="0"/>
      <w:divBdr>
        <w:top w:val="none" w:sz="0" w:space="0" w:color="auto"/>
        <w:left w:val="none" w:sz="0" w:space="0" w:color="auto"/>
        <w:bottom w:val="none" w:sz="0" w:space="0" w:color="auto"/>
        <w:right w:val="none" w:sz="0" w:space="0" w:color="auto"/>
      </w:divBdr>
    </w:div>
    <w:div w:id="95756009">
      <w:bodyDiv w:val="1"/>
      <w:marLeft w:val="0"/>
      <w:marRight w:val="0"/>
      <w:marTop w:val="0"/>
      <w:marBottom w:val="0"/>
      <w:divBdr>
        <w:top w:val="none" w:sz="0" w:space="0" w:color="auto"/>
        <w:left w:val="none" w:sz="0" w:space="0" w:color="auto"/>
        <w:bottom w:val="none" w:sz="0" w:space="0" w:color="auto"/>
        <w:right w:val="none" w:sz="0" w:space="0" w:color="auto"/>
      </w:divBdr>
    </w:div>
    <w:div w:id="153836596">
      <w:bodyDiv w:val="1"/>
      <w:marLeft w:val="0"/>
      <w:marRight w:val="0"/>
      <w:marTop w:val="0"/>
      <w:marBottom w:val="0"/>
      <w:divBdr>
        <w:top w:val="none" w:sz="0" w:space="0" w:color="auto"/>
        <w:left w:val="none" w:sz="0" w:space="0" w:color="auto"/>
        <w:bottom w:val="none" w:sz="0" w:space="0" w:color="auto"/>
        <w:right w:val="none" w:sz="0" w:space="0" w:color="auto"/>
      </w:divBdr>
    </w:div>
    <w:div w:id="169024977">
      <w:bodyDiv w:val="1"/>
      <w:marLeft w:val="0"/>
      <w:marRight w:val="0"/>
      <w:marTop w:val="0"/>
      <w:marBottom w:val="0"/>
      <w:divBdr>
        <w:top w:val="none" w:sz="0" w:space="0" w:color="auto"/>
        <w:left w:val="none" w:sz="0" w:space="0" w:color="auto"/>
        <w:bottom w:val="none" w:sz="0" w:space="0" w:color="auto"/>
        <w:right w:val="none" w:sz="0" w:space="0" w:color="auto"/>
      </w:divBdr>
    </w:div>
    <w:div w:id="718818731">
      <w:bodyDiv w:val="1"/>
      <w:marLeft w:val="0"/>
      <w:marRight w:val="0"/>
      <w:marTop w:val="0"/>
      <w:marBottom w:val="0"/>
      <w:divBdr>
        <w:top w:val="none" w:sz="0" w:space="0" w:color="auto"/>
        <w:left w:val="none" w:sz="0" w:space="0" w:color="auto"/>
        <w:bottom w:val="none" w:sz="0" w:space="0" w:color="auto"/>
        <w:right w:val="none" w:sz="0" w:space="0" w:color="auto"/>
      </w:divBdr>
    </w:div>
    <w:div w:id="737943222">
      <w:bodyDiv w:val="1"/>
      <w:marLeft w:val="0"/>
      <w:marRight w:val="0"/>
      <w:marTop w:val="0"/>
      <w:marBottom w:val="0"/>
      <w:divBdr>
        <w:top w:val="none" w:sz="0" w:space="0" w:color="auto"/>
        <w:left w:val="none" w:sz="0" w:space="0" w:color="auto"/>
        <w:bottom w:val="none" w:sz="0" w:space="0" w:color="auto"/>
        <w:right w:val="none" w:sz="0" w:space="0" w:color="auto"/>
      </w:divBdr>
    </w:div>
    <w:div w:id="870995359">
      <w:bodyDiv w:val="1"/>
      <w:marLeft w:val="0"/>
      <w:marRight w:val="0"/>
      <w:marTop w:val="0"/>
      <w:marBottom w:val="0"/>
      <w:divBdr>
        <w:top w:val="none" w:sz="0" w:space="0" w:color="auto"/>
        <w:left w:val="none" w:sz="0" w:space="0" w:color="auto"/>
        <w:bottom w:val="none" w:sz="0" w:space="0" w:color="auto"/>
        <w:right w:val="none" w:sz="0" w:space="0" w:color="auto"/>
      </w:divBdr>
    </w:div>
    <w:div w:id="966353264">
      <w:bodyDiv w:val="1"/>
      <w:marLeft w:val="0"/>
      <w:marRight w:val="0"/>
      <w:marTop w:val="0"/>
      <w:marBottom w:val="0"/>
      <w:divBdr>
        <w:top w:val="none" w:sz="0" w:space="0" w:color="auto"/>
        <w:left w:val="none" w:sz="0" w:space="0" w:color="auto"/>
        <w:bottom w:val="none" w:sz="0" w:space="0" w:color="auto"/>
        <w:right w:val="none" w:sz="0" w:space="0" w:color="auto"/>
      </w:divBdr>
    </w:div>
    <w:div w:id="1083574533">
      <w:bodyDiv w:val="1"/>
      <w:marLeft w:val="0"/>
      <w:marRight w:val="0"/>
      <w:marTop w:val="0"/>
      <w:marBottom w:val="0"/>
      <w:divBdr>
        <w:top w:val="none" w:sz="0" w:space="0" w:color="auto"/>
        <w:left w:val="none" w:sz="0" w:space="0" w:color="auto"/>
        <w:bottom w:val="none" w:sz="0" w:space="0" w:color="auto"/>
        <w:right w:val="none" w:sz="0" w:space="0" w:color="auto"/>
      </w:divBdr>
    </w:div>
    <w:div w:id="1106774551">
      <w:bodyDiv w:val="1"/>
      <w:marLeft w:val="0"/>
      <w:marRight w:val="0"/>
      <w:marTop w:val="0"/>
      <w:marBottom w:val="0"/>
      <w:divBdr>
        <w:top w:val="none" w:sz="0" w:space="0" w:color="auto"/>
        <w:left w:val="none" w:sz="0" w:space="0" w:color="auto"/>
        <w:bottom w:val="none" w:sz="0" w:space="0" w:color="auto"/>
        <w:right w:val="none" w:sz="0" w:space="0" w:color="auto"/>
      </w:divBdr>
    </w:div>
    <w:div w:id="1198547303">
      <w:bodyDiv w:val="1"/>
      <w:marLeft w:val="0"/>
      <w:marRight w:val="0"/>
      <w:marTop w:val="0"/>
      <w:marBottom w:val="0"/>
      <w:divBdr>
        <w:top w:val="none" w:sz="0" w:space="0" w:color="auto"/>
        <w:left w:val="none" w:sz="0" w:space="0" w:color="auto"/>
        <w:bottom w:val="none" w:sz="0" w:space="0" w:color="auto"/>
        <w:right w:val="none" w:sz="0" w:space="0" w:color="auto"/>
      </w:divBdr>
    </w:div>
    <w:div w:id="1371105572">
      <w:bodyDiv w:val="1"/>
      <w:marLeft w:val="0"/>
      <w:marRight w:val="0"/>
      <w:marTop w:val="0"/>
      <w:marBottom w:val="0"/>
      <w:divBdr>
        <w:top w:val="none" w:sz="0" w:space="0" w:color="auto"/>
        <w:left w:val="none" w:sz="0" w:space="0" w:color="auto"/>
        <w:bottom w:val="none" w:sz="0" w:space="0" w:color="auto"/>
        <w:right w:val="none" w:sz="0" w:space="0" w:color="auto"/>
      </w:divBdr>
    </w:div>
    <w:div w:id="180816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F0255-360F-4545-A67F-B77C38AD6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40</Pages>
  <Words>12000</Words>
  <Characters>68404</Characters>
  <Application>Microsoft Office Word</Application>
  <DocSecurity>0</DocSecurity>
  <Lines>570</Lines>
  <Paragraphs>160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Buhring</dc:creator>
  <cp:keywords/>
  <dc:description/>
  <cp:lastModifiedBy>Daniela Buhring</cp:lastModifiedBy>
  <cp:revision>18</cp:revision>
  <dcterms:created xsi:type="dcterms:W3CDTF">2025-03-06T11:54:00Z</dcterms:created>
  <dcterms:modified xsi:type="dcterms:W3CDTF">2025-03-07T12:07:00Z</dcterms:modified>
</cp:coreProperties>
</file>